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A" w:rsidRPr="00E30DCA" w:rsidRDefault="00E30DCA" w:rsidP="00E30DCA">
      <w:pPr>
        <w:shd w:val="clear" w:color="auto" w:fill="FFFFFF"/>
        <w:spacing w:before="182" w:after="182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44"/>
          <w:szCs w:val="44"/>
          <w:lang w:eastAsia="ru-RU"/>
        </w:rPr>
      </w:pPr>
      <w:r w:rsidRPr="00E30DCA">
        <w:rPr>
          <w:rFonts w:ascii="Segoe UI" w:eastAsia="Times New Roman" w:hAnsi="Segoe UI" w:cs="Segoe UI"/>
          <w:color w:val="555555"/>
          <w:kern w:val="36"/>
          <w:sz w:val="44"/>
          <w:szCs w:val="44"/>
          <w:lang w:eastAsia="ru-RU"/>
        </w:rPr>
        <w:t>Обучающие анимированные видеоролики и справочные материалы за 2022 год по актуальным вопросам защиты прав потребителей</w:t>
      </w:r>
    </w:p>
    <w:p w:rsidR="00E30DCA" w:rsidRPr="00E30DCA" w:rsidRDefault="00E30DCA" w:rsidP="00E30DCA">
      <w:pPr>
        <w:shd w:val="clear" w:color="auto" w:fill="FFFFFF"/>
        <w:spacing w:after="182" w:line="240" w:lineRule="auto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E30DCA">
        <w:rPr>
          <w:rFonts w:ascii="Segoe UI" w:eastAsia="Times New Roman" w:hAnsi="Segoe UI" w:cs="Segoe UI"/>
          <w:b/>
          <w:bCs/>
          <w:color w:val="555555"/>
          <w:sz w:val="26"/>
          <w:lang w:eastAsia="ru-RU"/>
        </w:rPr>
        <w:t>Видеоролики </w:t>
      </w:r>
    </w:p>
    <w:p w:rsidR="00E30DCA" w:rsidRPr="00E30DCA" w:rsidRDefault="00E30DCA" w:rsidP="00E30DCA">
      <w:pPr>
        <w:shd w:val="clear" w:color="auto" w:fill="FFFFFF"/>
        <w:spacing w:after="182" w:line="240" w:lineRule="auto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1. Видеоролик – Федеральный закон о потребительском кредите </w:t>
      </w:r>
      <w:hyperlink r:id="rId4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https://trade.bashkortostan.ru/presscenter/video/9425/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2. Видеоролик – Вам оказали работу или услугу ненадлежащего качества? </w:t>
      </w:r>
      <w:hyperlink r:id="rId5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https://trade.bashkortostan.ru/presscenter/video/9426/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3. Видеоролик – Защита прав потребителей при покупке товаров в </w:t>
      </w:r>
      <w:proofErr w:type="gramStart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интернет-магазинах</w:t>
      </w:r>
      <w:proofErr w:type="gramEnd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– </w:t>
      </w:r>
      <w:hyperlink r:id="rId6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https://trade.bashkortostan.ru/presscenter/video/9427/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4. Видеоролик – Возврат товара ненадлежащего качества </w:t>
      </w:r>
      <w:hyperlink r:id="rId7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https://trade.bashkortostan.ru/presscenter/video/9428/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</w:p>
    <w:p w:rsidR="00E30DCA" w:rsidRPr="00E30DCA" w:rsidRDefault="00E30DCA" w:rsidP="00E30DCA">
      <w:pPr>
        <w:shd w:val="clear" w:color="auto" w:fill="FFFFFF"/>
        <w:spacing w:after="182" w:line="240" w:lineRule="auto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E30DCA">
        <w:rPr>
          <w:rFonts w:ascii="Segoe UI" w:eastAsia="Times New Roman" w:hAnsi="Segoe UI" w:cs="Segoe UI"/>
          <w:b/>
          <w:bCs/>
          <w:color w:val="555555"/>
          <w:sz w:val="26"/>
          <w:lang w:eastAsia="ru-RU"/>
        </w:rPr>
        <w:t>5. Справочник потребителя 2022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–</w:t>
      </w:r>
      <w:hyperlink r:id="rId8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 https://trade.bashkortostan.ru/documents/active/450150/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</w:p>
    <w:p w:rsidR="00E30DCA" w:rsidRPr="00E30DCA" w:rsidRDefault="00E30DCA" w:rsidP="00E30DCA">
      <w:pPr>
        <w:shd w:val="clear" w:color="auto" w:fill="FFFFFF"/>
        <w:spacing w:after="182" w:line="240" w:lineRule="auto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E30DCA">
        <w:rPr>
          <w:rFonts w:ascii="Segoe UI" w:eastAsia="Times New Roman" w:hAnsi="Segoe UI" w:cs="Segoe UI"/>
          <w:b/>
          <w:bCs/>
          <w:color w:val="555555"/>
          <w:sz w:val="26"/>
          <w:lang w:eastAsia="ru-RU"/>
        </w:rPr>
        <w:t>6. Буклеты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– </w:t>
      </w:r>
      <w:hyperlink r:id="rId9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https://trade.bashkortostan.ru/activity/16538/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6.1. Приобретение товаров дистанционным способом – 2022 </w:t>
      </w:r>
      <w:hyperlink r:id="rId10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https://trade.bashkortostan.ru/documents/active/450137/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6.2. Что должен знать потребитель об обмене (возврате) товара надлежащего качества? – 2022 </w:t>
      </w:r>
      <w:hyperlink r:id="rId11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https://trade.bashkortostan.ru/documents/active/450139/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6.3. Недобросовестная практика в сфере финансов – 2022 </w:t>
      </w:r>
      <w:hyperlink r:id="rId12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https://trade.bashkortostan.ru/documents/active/450140/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6.4. Как </w:t>
      </w:r>
      <w:proofErr w:type="gramStart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вернуть</w:t>
      </w:r>
      <w:proofErr w:type="gramEnd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или обменять товар, купленный в кредит? – 2022 </w:t>
      </w:r>
      <w:hyperlink r:id="rId13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https://trade.bashkortostan.ru/documents/active/450141/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6.5. Права потребителя при обнаружении недостатков выполненной работы (оказанной услуги) – 2022 </w:t>
      </w:r>
      <w:hyperlink r:id="rId14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https://trade.bashkortostan.ru/documents/active/450143/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6.6. Авто кредит. Что следует знать потребителю-заемщику? – 2022 </w:t>
      </w:r>
      <w:hyperlink r:id="rId15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https://trade.bashkortostan.ru/documents/active/450144/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6.7. Что должен знать потребитель о своих правах при обнаружении в товаре недостатков? – 2022 </w:t>
      </w:r>
      <w:hyperlink r:id="rId16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https://trade.bashkortostan.ru/documents/active/450145/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6.8. Права потребителя при нарушении исполнителем сроков выполнения работ (оказания услуг) – 2022 </w:t>
      </w:r>
      <w:hyperlink r:id="rId17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https://trade.bashkortostan.ru/documents/active/450146/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6.9. Права </w:t>
      </w:r>
      <w:proofErr w:type="gramStart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потребителя</w:t>
      </w:r>
      <w:proofErr w:type="gramEnd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при нарушении срока передачи предварительно оплаченного товара – 2022 </w:t>
      </w:r>
      <w:hyperlink r:id="rId18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https://trade.bashkortostan.ru/documents/active/450147/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6.10. Потребительский кредит: вопросы и ответы – 2022 </w:t>
      </w:r>
      <w:hyperlink r:id="rId19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https://trade.bashkortostan.ru/documents/active/450148/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</w:p>
    <w:p w:rsidR="00E30DCA" w:rsidRPr="00E30DCA" w:rsidRDefault="00E30DCA" w:rsidP="00E30DCA">
      <w:pPr>
        <w:shd w:val="clear" w:color="auto" w:fill="FFFFFF"/>
        <w:spacing w:after="182" w:line="240" w:lineRule="auto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E30DCA">
        <w:rPr>
          <w:rFonts w:ascii="Segoe UI" w:eastAsia="Times New Roman" w:hAnsi="Segoe UI" w:cs="Segoe UI"/>
          <w:b/>
          <w:bCs/>
          <w:color w:val="555555"/>
          <w:sz w:val="26"/>
          <w:lang w:eastAsia="ru-RU"/>
        </w:rPr>
        <w:lastRenderedPageBreak/>
        <w:t>7. Памятки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– </w:t>
      </w:r>
      <w:hyperlink r:id="rId20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https://trade.bashkortostan.ru/activity/1868/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: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7.1. Автокредит. Что следует знать потребителю-заемщику? </w:t>
      </w:r>
      <w:hyperlink r:id="rId21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https://trade.bashkortostan.ru/documents/other/414892/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7.2. Кредитные каникулы-2022. Вопросы и ответы </w:t>
      </w:r>
      <w:hyperlink r:id="rId22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https://trade.bashkortostan.ru/documents/other/414899/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7.3. Микрофинансовые организации. Отличия микрофинансовой компании (МФК) от микрокредитной компании (МКК) – 2022 </w:t>
      </w:r>
      <w:hyperlink r:id="rId23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https://trade.bashkortostan.ru/documents/other/443207/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7.4. Ключевая ставка. Что это такое? – 2022 </w:t>
      </w:r>
      <w:hyperlink r:id="rId24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https://trade.bashkortostan.ru/documents/other/443204/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7.5. Приобретение товаров дистанционным способом – 2022 </w:t>
      </w:r>
      <w:hyperlink r:id="rId25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https://trade.bashkortostan.ru/documents/active/450117/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7.6. Что должен знать потребитель об обмене (возврате) товара надлежащего качества? – 2022 </w:t>
      </w:r>
      <w:hyperlink r:id="rId26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https://trade.bashkortostan.ru/documents/active/450118/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7.7. Недобросовестная практика в сфере финансов – 2022</w:t>
      </w:r>
      <w:hyperlink r:id="rId27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 https://trade.bashkortostan.ru/documents/active/450119/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7.8. Как </w:t>
      </w:r>
      <w:proofErr w:type="gramStart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вернуть</w:t>
      </w:r>
      <w:proofErr w:type="gramEnd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или обменять товар, купленный в кредит? – 2022 </w:t>
      </w:r>
      <w:hyperlink r:id="rId28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https://trade.bashkortostan.ru/documents/active/450120/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7.9. Права потребителя при обнаружении недостатков выполненной работы (оказанной услуги) – 2022 </w:t>
      </w:r>
      <w:hyperlink r:id="rId29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https://trade.bashkortostan.ru/documents/active/450121/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7.10. Что должен знать потребитель о своих правах при обнаружении в товаре недостатков? – 2022 </w:t>
      </w:r>
      <w:hyperlink r:id="rId30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https://trade.bashkortostan.ru/documents/active/450125/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7.11. Права потребителя при нарушении исполнителем сроков выполнения работ (оказания услуг) – 2022 </w:t>
      </w:r>
      <w:hyperlink r:id="rId31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https://trade.bashkortostan.ru/documents/active/450126/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7.12. Права </w:t>
      </w:r>
      <w:proofErr w:type="gramStart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потребителя</w:t>
      </w:r>
      <w:proofErr w:type="gramEnd"/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при нарушении срока передачи предварительно оплаченного товара – 2022 </w:t>
      </w:r>
      <w:hyperlink r:id="rId32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https://trade.bashkortostan.ru/documents/active/450128/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7.13. Потребительский кредит: вопросы и ответы – 2022</w:t>
      </w:r>
      <w:hyperlink r:id="rId33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 https://trade.bashkortostan.ru/documents/active/450129/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;</w:t>
      </w:r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7.14. Финансовый омбудсмен: вопросы и ответы – 2023 </w:t>
      </w:r>
      <w:hyperlink r:id="rId34" w:history="1">
        <w:r w:rsidRPr="00E30DCA">
          <w:rPr>
            <w:rFonts w:ascii="Segoe UI" w:eastAsia="Times New Roman" w:hAnsi="Segoe UI" w:cs="Segoe UI"/>
            <w:color w:val="2FA4E7"/>
            <w:sz w:val="26"/>
            <w:lang w:eastAsia="ru-RU"/>
          </w:rPr>
          <w:t>https://trade.bashkortostan.ru/documents/active/467113/</w:t>
        </w:r>
      </w:hyperlink>
      <w:r w:rsidRPr="00E30DCA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</w:t>
      </w:r>
    </w:p>
    <w:p w:rsidR="003C3E2F" w:rsidRDefault="003C3E2F"/>
    <w:sectPr w:rsidR="003C3E2F" w:rsidSect="00E30DCA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DCA"/>
    <w:rsid w:val="003C3E2F"/>
    <w:rsid w:val="005138F2"/>
    <w:rsid w:val="00874F5C"/>
    <w:rsid w:val="00AE2825"/>
    <w:rsid w:val="00E30DCA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F"/>
  </w:style>
  <w:style w:type="paragraph" w:styleId="1">
    <w:name w:val="heading 1"/>
    <w:basedOn w:val="a"/>
    <w:link w:val="10"/>
    <w:uiPriority w:val="9"/>
    <w:qFormat/>
    <w:rsid w:val="00E30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DCA"/>
    <w:rPr>
      <w:b/>
      <w:bCs/>
    </w:rPr>
  </w:style>
  <w:style w:type="character" w:styleId="a5">
    <w:name w:val="Hyperlink"/>
    <w:basedOn w:val="a0"/>
    <w:uiPriority w:val="99"/>
    <w:semiHidden/>
    <w:unhideWhenUsed/>
    <w:rsid w:val="00E30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450150/" TargetMode="External"/><Relationship Id="rId13" Type="http://schemas.openxmlformats.org/officeDocument/2006/relationships/hyperlink" Target="https://trade.bashkortostan.ru/documents/active/450141/" TargetMode="External"/><Relationship Id="rId18" Type="http://schemas.openxmlformats.org/officeDocument/2006/relationships/hyperlink" Target="https://trade.bashkortostan.ru/documents/active/450147/" TargetMode="External"/><Relationship Id="rId26" Type="http://schemas.openxmlformats.org/officeDocument/2006/relationships/hyperlink" Target="https://trade.bashkortostan.ru/documents/active/4501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other/414892/" TargetMode="External"/><Relationship Id="rId34" Type="http://schemas.openxmlformats.org/officeDocument/2006/relationships/hyperlink" Target="https://trade.bashkortostan.ru/documents/active/467113/" TargetMode="External"/><Relationship Id="rId7" Type="http://schemas.openxmlformats.org/officeDocument/2006/relationships/hyperlink" Target="https://trade.bashkortostan.ru/presscenter/video/9428/" TargetMode="External"/><Relationship Id="rId12" Type="http://schemas.openxmlformats.org/officeDocument/2006/relationships/hyperlink" Target="https://trade.bashkortostan.ru/documents/active/450140/" TargetMode="External"/><Relationship Id="rId17" Type="http://schemas.openxmlformats.org/officeDocument/2006/relationships/hyperlink" Target="https://trade.bashkortostan.ru/documents/active/450146/" TargetMode="External"/><Relationship Id="rId25" Type="http://schemas.openxmlformats.org/officeDocument/2006/relationships/hyperlink" Target="https://trade.bashkortostan.ru/documents/active/450117/" TargetMode="External"/><Relationship Id="rId33" Type="http://schemas.openxmlformats.org/officeDocument/2006/relationships/hyperlink" Target="https://trade.bashkortostan.ru/documents/active/4501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50145/" TargetMode="External"/><Relationship Id="rId20" Type="http://schemas.openxmlformats.org/officeDocument/2006/relationships/hyperlink" Target="https://trade.bashkortostan.ru/activity/1868/" TargetMode="External"/><Relationship Id="rId29" Type="http://schemas.openxmlformats.org/officeDocument/2006/relationships/hyperlink" Target="https://trade.bashkortostan.ru/documents/active/4501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7/" TargetMode="External"/><Relationship Id="rId11" Type="http://schemas.openxmlformats.org/officeDocument/2006/relationships/hyperlink" Target="https://trade.bashkortostan.ru/documents/active/450139/" TargetMode="External"/><Relationship Id="rId24" Type="http://schemas.openxmlformats.org/officeDocument/2006/relationships/hyperlink" Target="https://trade.bashkortostan.ru/documents/other/443204/" TargetMode="External"/><Relationship Id="rId32" Type="http://schemas.openxmlformats.org/officeDocument/2006/relationships/hyperlink" Target="https://trade.bashkortostan.ru/documents/active/450128/" TargetMode="External"/><Relationship Id="rId5" Type="http://schemas.openxmlformats.org/officeDocument/2006/relationships/hyperlink" Target="https://trade.bashkortostan.ru/presscenter/video/9426/" TargetMode="External"/><Relationship Id="rId15" Type="http://schemas.openxmlformats.org/officeDocument/2006/relationships/hyperlink" Target="https://trade.bashkortostan.ru/documents/active/450144/" TargetMode="External"/><Relationship Id="rId23" Type="http://schemas.openxmlformats.org/officeDocument/2006/relationships/hyperlink" Target="https://trade.bashkortostan.ru/documents/other/443207/" TargetMode="External"/><Relationship Id="rId28" Type="http://schemas.openxmlformats.org/officeDocument/2006/relationships/hyperlink" Target="https://trade.bashkortostan.ru/documents/active/45012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rade.bashkortostan.ru/documents/active/450137/" TargetMode="External"/><Relationship Id="rId19" Type="http://schemas.openxmlformats.org/officeDocument/2006/relationships/hyperlink" Target="https://trade.bashkortostan.ru/documents/active/450148/" TargetMode="External"/><Relationship Id="rId31" Type="http://schemas.openxmlformats.org/officeDocument/2006/relationships/hyperlink" Target="https://trade.bashkortostan.ru/documents/active/450126/" TargetMode="External"/><Relationship Id="rId4" Type="http://schemas.openxmlformats.org/officeDocument/2006/relationships/hyperlink" Target="https://trade.bashkortostan.ru/presscenter/video/9425/" TargetMode="External"/><Relationship Id="rId9" Type="http://schemas.openxmlformats.org/officeDocument/2006/relationships/hyperlink" Target="https://trade.bashkortostan.ru/activity/16538/" TargetMode="External"/><Relationship Id="rId14" Type="http://schemas.openxmlformats.org/officeDocument/2006/relationships/hyperlink" Target="https://trade.bashkortostan.ru/documents/active/450143/" TargetMode="External"/><Relationship Id="rId22" Type="http://schemas.openxmlformats.org/officeDocument/2006/relationships/hyperlink" Target="https://trade.bashkortostan.ru/documents/other/414899/" TargetMode="External"/><Relationship Id="rId27" Type="http://schemas.openxmlformats.org/officeDocument/2006/relationships/hyperlink" Target="https://trade.bashkortostan.ru/documents/active/450119/" TargetMode="External"/><Relationship Id="rId30" Type="http://schemas.openxmlformats.org/officeDocument/2006/relationships/hyperlink" Target="https://trade.bashkortostan.ru/documents/active/45012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2023-02-02T09:10:00Z</dcterms:created>
  <dcterms:modified xsi:type="dcterms:W3CDTF">2023-02-02T09:23:00Z</dcterms:modified>
</cp:coreProperties>
</file>