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67" w:rsidRPr="00E054B7" w:rsidRDefault="000048B6" w:rsidP="00E054B7">
      <w:pPr>
        <w:pStyle w:val="ac"/>
        <w:keepNext/>
        <w:keepLines/>
        <w:rPr>
          <w:b w:val="0"/>
          <w:sz w:val="26"/>
          <w:szCs w:val="26"/>
        </w:rPr>
      </w:pPr>
      <w:r w:rsidRPr="00E054B7">
        <w:rPr>
          <w:b w:val="0"/>
          <w:sz w:val="26"/>
          <w:szCs w:val="26"/>
        </w:rPr>
        <w:t>Извещение</w:t>
      </w:r>
      <w:r w:rsidR="00E054B7" w:rsidRPr="00E054B7">
        <w:rPr>
          <w:b w:val="0"/>
          <w:sz w:val="26"/>
          <w:szCs w:val="26"/>
        </w:rPr>
        <w:t xml:space="preserve"> </w:t>
      </w:r>
      <w:r w:rsidRPr="00E054B7">
        <w:rPr>
          <w:b w:val="0"/>
          <w:sz w:val="26"/>
          <w:szCs w:val="26"/>
        </w:rPr>
        <w:t>о проведен</w:t>
      </w:r>
      <w:proofErr w:type="gramStart"/>
      <w:r w:rsidRPr="00E054B7">
        <w:rPr>
          <w:b w:val="0"/>
          <w:sz w:val="26"/>
          <w:szCs w:val="26"/>
        </w:rPr>
        <w:t>ии ау</w:t>
      </w:r>
      <w:proofErr w:type="gramEnd"/>
      <w:r w:rsidRPr="00E054B7">
        <w:rPr>
          <w:b w:val="0"/>
          <w:sz w:val="26"/>
          <w:szCs w:val="26"/>
        </w:rPr>
        <w:t>кциона</w:t>
      </w:r>
      <w:r w:rsidR="00677567" w:rsidRPr="00E054B7">
        <w:rPr>
          <w:b w:val="0"/>
          <w:sz w:val="26"/>
          <w:szCs w:val="26"/>
        </w:rPr>
        <w:t xml:space="preserve"> </w:t>
      </w:r>
    </w:p>
    <w:p w:rsidR="00677567" w:rsidRPr="00677567" w:rsidRDefault="00677567" w:rsidP="00677567">
      <w:pPr>
        <w:pStyle w:val="ac"/>
        <w:keepNext/>
        <w:keepLines/>
        <w:ind w:firstLine="720"/>
        <w:rPr>
          <w:b w:val="0"/>
          <w:sz w:val="26"/>
          <w:szCs w:val="26"/>
        </w:rPr>
      </w:pPr>
      <w:r w:rsidRPr="00677567">
        <w:rPr>
          <w:b w:val="0"/>
          <w:sz w:val="26"/>
          <w:szCs w:val="26"/>
        </w:rPr>
        <w:t>на право заключения договор</w:t>
      </w:r>
      <w:r>
        <w:rPr>
          <w:b w:val="0"/>
          <w:sz w:val="26"/>
          <w:szCs w:val="26"/>
        </w:rPr>
        <w:t>а</w:t>
      </w:r>
      <w:r w:rsidRPr="00677567">
        <w:rPr>
          <w:b w:val="0"/>
          <w:sz w:val="26"/>
          <w:szCs w:val="26"/>
        </w:rPr>
        <w:t xml:space="preserve"> аренды земельн</w:t>
      </w:r>
      <w:r w:rsidR="00C53A65">
        <w:rPr>
          <w:b w:val="0"/>
          <w:sz w:val="26"/>
          <w:szCs w:val="26"/>
        </w:rPr>
        <w:t>ых</w:t>
      </w:r>
      <w:r w:rsidRPr="00677567">
        <w:rPr>
          <w:b w:val="0"/>
          <w:sz w:val="26"/>
          <w:szCs w:val="26"/>
        </w:rPr>
        <w:t xml:space="preserve"> участк</w:t>
      </w:r>
      <w:r w:rsidR="00C53A65">
        <w:rPr>
          <w:b w:val="0"/>
          <w:sz w:val="26"/>
          <w:szCs w:val="26"/>
        </w:rPr>
        <w:t>ов</w:t>
      </w:r>
    </w:p>
    <w:p w:rsidR="000048B6" w:rsidRPr="00B475F4" w:rsidRDefault="000048B6" w:rsidP="00426E42">
      <w:pPr>
        <w:pStyle w:val="ac"/>
        <w:keepNext/>
        <w:keepLines/>
        <w:rPr>
          <w:b w:val="0"/>
          <w:sz w:val="26"/>
          <w:szCs w:val="26"/>
        </w:rPr>
      </w:pPr>
    </w:p>
    <w:p w:rsidR="00D11000" w:rsidRPr="00E41C72" w:rsidRDefault="0074263D" w:rsidP="00426E42">
      <w:pPr>
        <w:pStyle w:val="ac"/>
        <w:keepNext/>
        <w:keepLines/>
        <w:ind w:firstLine="720"/>
        <w:jc w:val="both"/>
        <w:rPr>
          <w:b w:val="0"/>
          <w:sz w:val="26"/>
          <w:szCs w:val="26"/>
        </w:rPr>
      </w:pPr>
      <w:proofErr w:type="gramStart"/>
      <w:r>
        <w:rPr>
          <w:b w:val="0"/>
          <w:sz w:val="26"/>
          <w:szCs w:val="26"/>
        </w:rPr>
        <w:t>О</w:t>
      </w:r>
      <w:r w:rsidR="00137E4D" w:rsidRPr="009D138D">
        <w:rPr>
          <w:b w:val="0"/>
          <w:sz w:val="26"/>
          <w:szCs w:val="26"/>
        </w:rPr>
        <w:t>тдел по Шаранскому району Управления по работе с территориа</w:t>
      </w:r>
      <w:r>
        <w:rPr>
          <w:b w:val="0"/>
          <w:sz w:val="26"/>
          <w:szCs w:val="26"/>
        </w:rPr>
        <w:t>льными отделами и взаимодействию</w:t>
      </w:r>
      <w:r w:rsidR="00137E4D" w:rsidRPr="009D138D">
        <w:rPr>
          <w:b w:val="0"/>
          <w:sz w:val="26"/>
          <w:szCs w:val="26"/>
        </w:rPr>
        <w:t xml:space="preserve"> с органами местного самоуправления Министерства земельных и имущественных отношений Республики Башкортостан</w:t>
      </w:r>
      <w:r w:rsidR="000048B6" w:rsidRPr="00E41C72">
        <w:rPr>
          <w:b w:val="0"/>
          <w:sz w:val="26"/>
          <w:szCs w:val="26"/>
        </w:rPr>
        <w:t xml:space="preserve">, </w:t>
      </w:r>
      <w:r>
        <w:rPr>
          <w:sz w:val="26"/>
          <w:szCs w:val="26"/>
        </w:rPr>
        <w:t>21</w:t>
      </w:r>
      <w:r w:rsidR="00EF0427">
        <w:rPr>
          <w:sz w:val="26"/>
          <w:szCs w:val="26"/>
        </w:rPr>
        <w:t>.09.</w:t>
      </w:r>
      <w:r w:rsidR="008A02D7">
        <w:rPr>
          <w:sz w:val="26"/>
          <w:szCs w:val="26"/>
        </w:rPr>
        <w:t>2021</w:t>
      </w:r>
      <w:r w:rsidR="00075BAA" w:rsidRPr="00E41C72">
        <w:rPr>
          <w:sz w:val="26"/>
          <w:szCs w:val="26"/>
        </w:rPr>
        <w:t xml:space="preserve"> </w:t>
      </w:r>
      <w:r w:rsidR="000048B6" w:rsidRPr="00E41C72">
        <w:rPr>
          <w:sz w:val="26"/>
          <w:szCs w:val="26"/>
        </w:rPr>
        <w:t>года</w:t>
      </w:r>
      <w:r w:rsidR="00ED67FA">
        <w:rPr>
          <w:b w:val="0"/>
          <w:sz w:val="26"/>
          <w:szCs w:val="26"/>
        </w:rPr>
        <w:t xml:space="preserve"> в </w:t>
      </w:r>
      <w:r w:rsidR="00EF0427">
        <w:rPr>
          <w:b w:val="0"/>
          <w:sz w:val="26"/>
          <w:szCs w:val="26"/>
        </w:rPr>
        <w:t>10</w:t>
      </w:r>
      <w:r w:rsidR="000048B6" w:rsidRPr="00E41C72">
        <w:rPr>
          <w:b w:val="0"/>
          <w:sz w:val="26"/>
          <w:szCs w:val="26"/>
        </w:rPr>
        <w:t>:</w:t>
      </w:r>
      <w:r w:rsidR="007C6F54" w:rsidRPr="00E41C72">
        <w:rPr>
          <w:b w:val="0"/>
          <w:sz w:val="26"/>
          <w:szCs w:val="26"/>
        </w:rPr>
        <w:t>0</w:t>
      </w:r>
      <w:r w:rsidR="000048B6" w:rsidRPr="00E41C72">
        <w:rPr>
          <w:b w:val="0"/>
          <w:sz w:val="26"/>
          <w:szCs w:val="26"/>
        </w:rPr>
        <w:t>0 часов по а</w:t>
      </w:r>
      <w:r w:rsidR="000048B6" w:rsidRPr="00E41C72">
        <w:rPr>
          <w:b w:val="0"/>
          <w:sz w:val="26"/>
          <w:szCs w:val="26"/>
        </w:rPr>
        <w:t>д</w:t>
      </w:r>
      <w:r w:rsidR="000048B6" w:rsidRPr="00E41C72">
        <w:rPr>
          <w:b w:val="0"/>
          <w:sz w:val="26"/>
          <w:szCs w:val="26"/>
        </w:rPr>
        <w:t>ресу: 452630, Республика Башкортостан, Шаранский район, с.</w:t>
      </w:r>
      <w:r w:rsidR="005B7DE5">
        <w:rPr>
          <w:b w:val="0"/>
          <w:sz w:val="26"/>
          <w:szCs w:val="26"/>
        </w:rPr>
        <w:t xml:space="preserve"> </w:t>
      </w:r>
      <w:r w:rsidR="000048B6" w:rsidRPr="00E41C72">
        <w:rPr>
          <w:b w:val="0"/>
          <w:sz w:val="26"/>
          <w:szCs w:val="26"/>
        </w:rPr>
        <w:t>Шаран, ул.</w:t>
      </w:r>
      <w:r w:rsidR="005B7DE5">
        <w:rPr>
          <w:b w:val="0"/>
          <w:sz w:val="26"/>
          <w:szCs w:val="26"/>
        </w:rPr>
        <w:t xml:space="preserve"> </w:t>
      </w:r>
      <w:r w:rsidR="00677567">
        <w:rPr>
          <w:b w:val="0"/>
          <w:sz w:val="26"/>
          <w:szCs w:val="26"/>
        </w:rPr>
        <w:t>Центральная, д. 14</w:t>
      </w:r>
      <w:r w:rsidR="000048B6" w:rsidRPr="00E41C72">
        <w:rPr>
          <w:b w:val="0"/>
          <w:sz w:val="26"/>
          <w:szCs w:val="26"/>
        </w:rPr>
        <w:t>, каб</w:t>
      </w:r>
      <w:r w:rsidR="00225C97" w:rsidRPr="00E41C72">
        <w:rPr>
          <w:b w:val="0"/>
          <w:sz w:val="26"/>
          <w:szCs w:val="26"/>
        </w:rPr>
        <w:t>инет</w:t>
      </w:r>
      <w:r w:rsidR="000048B6" w:rsidRPr="00E41C72">
        <w:rPr>
          <w:b w:val="0"/>
          <w:sz w:val="26"/>
          <w:szCs w:val="26"/>
        </w:rPr>
        <w:t xml:space="preserve"> №</w:t>
      </w:r>
      <w:r w:rsidR="00677567">
        <w:rPr>
          <w:b w:val="0"/>
          <w:sz w:val="26"/>
          <w:szCs w:val="26"/>
        </w:rPr>
        <w:t>1</w:t>
      </w:r>
      <w:r w:rsidR="000048B6" w:rsidRPr="00E41C72">
        <w:rPr>
          <w:b w:val="0"/>
          <w:sz w:val="26"/>
          <w:szCs w:val="26"/>
        </w:rPr>
        <w:t xml:space="preserve">, </w:t>
      </w:r>
      <w:r w:rsidR="00D11000" w:rsidRPr="00E41C72">
        <w:rPr>
          <w:b w:val="0"/>
          <w:sz w:val="26"/>
          <w:szCs w:val="26"/>
        </w:rPr>
        <w:t xml:space="preserve">проводит торги </w:t>
      </w:r>
      <w:r w:rsidR="009C1034" w:rsidRPr="00E41C72">
        <w:rPr>
          <w:b w:val="0"/>
          <w:sz w:val="26"/>
          <w:szCs w:val="26"/>
        </w:rPr>
        <w:t xml:space="preserve">на </w:t>
      </w:r>
      <w:r w:rsidR="000048B6" w:rsidRPr="00E41C72">
        <w:rPr>
          <w:b w:val="0"/>
          <w:sz w:val="26"/>
          <w:szCs w:val="26"/>
        </w:rPr>
        <w:t xml:space="preserve">право </w:t>
      </w:r>
      <w:r w:rsidR="009C1034" w:rsidRPr="00E41C72">
        <w:rPr>
          <w:b w:val="0"/>
          <w:sz w:val="26"/>
          <w:szCs w:val="26"/>
        </w:rPr>
        <w:t>заключени</w:t>
      </w:r>
      <w:r w:rsidR="000048B6" w:rsidRPr="00E41C72">
        <w:rPr>
          <w:b w:val="0"/>
          <w:sz w:val="26"/>
          <w:szCs w:val="26"/>
        </w:rPr>
        <w:t>я</w:t>
      </w:r>
      <w:r w:rsidR="009C1034" w:rsidRPr="00E41C72">
        <w:rPr>
          <w:b w:val="0"/>
          <w:sz w:val="26"/>
          <w:szCs w:val="26"/>
        </w:rPr>
        <w:t xml:space="preserve"> договор</w:t>
      </w:r>
      <w:r w:rsidR="007F0601">
        <w:rPr>
          <w:b w:val="0"/>
          <w:sz w:val="26"/>
          <w:szCs w:val="26"/>
        </w:rPr>
        <w:t>а</w:t>
      </w:r>
      <w:r w:rsidR="009C1034" w:rsidRPr="00E41C72">
        <w:rPr>
          <w:b w:val="0"/>
          <w:sz w:val="26"/>
          <w:szCs w:val="26"/>
        </w:rPr>
        <w:t xml:space="preserve"> аренды </w:t>
      </w:r>
      <w:r w:rsidR="00D11000" w:rsidRPr="00E41C72">
        <w:rPr>
          <w:b w:val="0"/>
          <w:sz w:val="26"/>
          <w:szCs w:val="26"/>
        </w:rPr>
        <w:t>земельн</w:t>
      </w:r>
      <w:r w:rsidR="007F0601">
        <w:rPr>
          <w:b w:val="0"/>
          <w:sz w:val="26"/>
          <w:szCs w:val="26"/>
        </w:rPr>
        <w:t>ого</w:t>
      </w:r>
      <w:r w:rsidR="00D11000" w:rsidRPr="00E41C72">
        <w:rPr>
          <w:b w:val="0"/>
          <w:sz w:val="26"/>
          <w:szCs w:val="26"/>
        </w:rPr>
        <w:t xml:space="preserve"> участк</w:t>
      </w:r>
      <w:r w:rsidR="007F0601">
        <w:rPr>
          <w:b w:val="0"/>
          <w:sz w:val="26"/>
          <w:szCs w:val="26"/>
        </w:rPr>
        <w:t>а</w:t>
      </w:r>
      <w:r w:rsidR="00D11000" w:rsidRPr="00E41C72">
        <w:rPr>
          <w:b w:val="0"/>
          <w:sz w:val="26"/>
          <w:szCs w:val="26"/>
        </w:rPr>
        <w:t>.</w:t>
      </w:r>
      <w:proofErr w:type="gramEnd"/>
    </w:p>
    <w:p w:rsidR="00D3578B" w:rsidRDefault="00E41C72" w:rsidP="00426E42">
      <w:pPr>
        <w:pStyle w:val="Default"/>
        <w:keepNext/>
        <w:keepLines/>
        <w:ind w:firstLine="708"/>
        <w:jc w:val="both"/>
        <w:rPr>
          <w:rFonts w:cs="Arial"/>
          <w:color w:val="333333"/>
          <w:sz w:val="26"/>
          <w:szCs w:val="26"/>
        </w:rPr>
      </w:pPr>
      <w:r w:rsidRPr="00E41C72">
        <w:rPr>
          <w:b/>
          <w:sz w:val="26"/>
          <w:szCs w:val="26"/>
        </w:rPr>
        <w:t xml:space="preserve">Форма проведения торгов: </w:t>
      </w:r>
      <w:r w:rsidR="00F526DB">
        <w:rPr>
          <w:rFonts w:cs="Arial"/>
          <w:color w:val="333333"/>
          <w:sz w:val="26"/>
          <w:szCs w:val="26"/>
        </w:rPr>
        <w:t>а</w:t>
      </w:r>
      <w:r w:rsidR="00D3578B" w:rsidRPr="004D2AED">
        <w:rPr>
          <w:rFonts w:cs="Arial"/>
          <w:color w:val="333333"/>
          <w:sz w:val="26"/>
          <w:szCs w:val="26"/>
        </w:rPr>
        <w:t>укцион, открытый по составу участников.</w:t>
      </w:r>
    </w:p>
    <w:p w:rsidR="000048B6" w:rsidRPr="0057408C" w:rsidRDefault="000048B6" w:rsidP="00426E42">
      <w:pPr>
        <w:pStyle w:val="ac"/>
        <w:keepNext/>
        <w:keepLines/>
        <w:ind w:firstLine="720"/>
        <w:jc w:val="both"/>
        <w:rPr>
          <w:b w:val="0"/>
          <w:sz w:val="26"/>
          <w:szCs w:val="26"/>
        </w:rPr>
      </w:pPr>
      <w:r w:rsidRPr="00E41C72">
        <w:rPr>
          <w:sz w:val="26"/>
          <w:szCs w:val="26"/>
        </w:rPr>
        <w:t>Средства платежа</w:t>
      </w:r>
      <w:r w:rsidRPr="00E41C72">
        <w:rPr>
          <w:b w:val="0"/>
          <w:sz w:val="26"/>
          <w:szCs w:val="26"/>
        </w:rPr>
        <w:t xml:space="preserve"> – валюта Российской</w:t>
      </w:r>
      <w:r w:rsidRPr="0057408C">
        <w:rPr>
          <w:b w:val="0"/>
          <w:sz w:val="26"/>
          <w:szCs w:val="26"/>
        </w:rPr>
        <w:t xml:space="preserve"> Федерации (рубли).</w:t>
      </w:r>
    </w:p>
    <w:p w:rsidR="000048B6" w:rsidRPr="003E464D" w:rsidRDefault="000048B6" w:rsidP="00426E42">
      <w:pPr>
        <w:pStyle w:val="ac"/>
        <w:keepNext/>
        <w:keepLines/>
        <w:ind w:firstLine="720"/>
        <w:jc w:val="both"/>
        <w:rPr>
          <w:b w:val="0"/>
          <w:sz w:val="26"/>
          <w:szCs w:val="26"/>
        </w:rPr>
      </w:pPr>
      <w:proofErr w:type="gramStart"/>
      <w:r w:rsidRPr="002A403F">
        <w:rPr>
          <w:sz w:val="26"/>
          <w:szCs w:val="26"/>
        </w:rPr>
        <w:t>Форма и порядок внесения платежа</w:t>
      </w:r>
      <w:r w:rsidRPr="0057408C">
        <w:rPr>
          <w:b w:val="0"/>
          <w:sz w:val="26"/>
          <w:szCs w:val="26"/>
        </w:rPr>
        <w:t xml:space="preserve"> – единовременный платеж стоимости, сложившейся на торгах</w:t>
      </w:r>
      <w:r>
        <w:rPr>
          <w:b w:val="0"/>
          <w:sz w:val="26"/>
          <w:szCs w:val="26"/>
        </w:rPr>
        <w:t>,</w:t>
      </w:r>
      <w:r w:rsidRPr="0057408C">
        <w:rPr>
          <w:b w:val="0"/>
          <w:sz w:val="26"/>
          <w:szCs w:val="26"/>
        </w:rPr>
        <w:t xml:space="preserve"> в течение </w:t>
      </w:r>
      <w:r>
        <w:rPr>
          <w:b w:val="0"/>
          <w:sz w:val="26"/>
          <w:szCs w:val="26"/>
        </w:rPr>
        <w:t>10</w:t>
      </w:r>
      <w:r w:rsidRPr="0057408C">
        <w:rPr>
          <w:b w:val="0"/>
          <w:sz w:val="26"/>
          <w:szCs w:val="26"/>
        </w:rPr>
        <w:t xml:space="preserve"> </w:t>
      </w:r>
      <w:r w:rsidRPr="003E464D">
        <w:rPr>
          <w:b w:val="0"/>
          <w:sz w:val="26"/>
          <w:szCs w:val="26"/>
        </w:rPr>
        <w:t>банковских</w:t>
      </w:r>
      <w:r>
        <w:rPr>
          <w:b w:val="0"/>
          <w:sz w:val="26"/>
          <w:szCs w:val="26"/>
        </w:rPr>
        <w:t xml:space="preserve"> </w:t>
      </w:r>
      <w:r w:rsidRPr="0057408C">
        <w:rPr>
          <w:b w:val="0"/>
          <w:sz w:val="26"/>
          <w:szCs w:val="26"/>
        </w:rPr>
        <w:t xml:space="preserve">дней с момента заключения договора </w:t>
      </w:r>
      <w:r>
        <w:rPr>
          <w:b w:val="0"/>
          <w:sz w:val="26"/>
          <w:szCs w:val="26"/>
        </w:rPr>
        <w:t>аренды земельного участка</w:t>
      </w:r>
      <w:r w:rsidRPr="003E464D">
        <w:rPr>
          <w:b w:val="0"/>
          <w:sz w:val="26"/>
          <w:szCs w:val="26"/>
        </w:rPr>
        <w:t xml:space="preserve"> (за вычетом суммы внесенного задатка</w:t>
      </w:r>
      <w:r>
        <w:rPr>
          <w:b w:val="0"/>
          <w:sz w:val="26"/>
          <w:szCs w:val="26"/>
        </w:rPr>
        <w:t>)</w:t>
      </w:r>
      <w:r w:rsidRPr="003E464D">
        <w:rPr>
          <w:b w:val="0"/>
          <w:sz w:val="26"/>
          <w:szCs w:val="26"/>
        </w:rPr>
        <w:t>.</w:t>
      </w:r>
      <w:proofErr w:type="gramEnd"/>
    </w:p>
    <w:p w:rsidR="000048B6" w:rsidRDefault="000048B6" w:rsidP="00426E42">
      <w:pPr>
        <w:pStyle w:val="ac"/>
        <w:keepNext/>
        <w:keepLines/>
        <w:ind w:firstLine="720"/>
        <w:jc w:val="both"/>
        <w:rPr>
          <w:b w:val="0"/>
          <w:sz w:val="26"/>
          <w:szCs w:val="26"/>
        </w:rPr>
      </w:pPr>
      <w:proofErr w:type="gramStart"/>
      <w:r w:rsidRPr="00AD0140">
        <w:rPr>
          <w:sz w:val="26"/>
          <w:szCs w:val="26"/>
        </w:rPr>
        <w:t>Условия продажи</w:t>
      </w:r>
      <w:r w:rsidRPr="00E244BA">
        <w:rPr>
          <w:b w:val="0"/>
          <w:sz w:val="26"/>
          <w:szCs w:val="26"/>
        </w:rPr>
        <w:t xml:space="preserve"> </w:t>
      </w:r>
      <w:r w:rsidR="005B00DE" w:rsidRPr="00D33673">
        <w:rPr>
          <w:b w:val="0"/>
          <w:sz w:val="26"/>
          <w:szCs w:val="26"/>
        </w:rPr>
        <w:t xml:space="preserve">права на </w:t>
      </w:r>
      <w:r w:rsidR="005B00DE" w:rsidRPr="001D2589">
        <w:rPr>
          <w:b w:val="0"/>
          <w:sz w:val="26"/>
          <w:szCs w:val="26"/>
        </w:rPr>
        <w:t>заключение договор</w:t>
      </w:r>
      <w:r w:rsidR="007F0601">
        <w:rPr>
          <w:b w:val="0"/>
          <w:sz w:val="26"/>
          <w:szCs w:val="26"/>
        </w:rPr>
        <w:t>а</w:t>
      </w:r>
      <w:r w:rsidR="005B00DE" w:rsidRPr="001D2589">
        <w:rPr>
          <w:b w:val="0"/>
          <w:sz w:val="26"/>
          <w:szCs w:val="26"/>
        </w:rPr>
        <w:t xml:space="preserve"> аренды </w:t>
      </w:r>
      <w:r w:rsidRPr="001D2589">
        <w:rPr>
          <w:b w:val="0"/>
          <w:sz w:val="26"/>
          <w:szCs w:val="26"/>
        </w:rPr>
        <w:t>земель</w:t>
      </w:r>
      <w:r w:rsidR="00C53A65">
        <w:rPr>
          <w:b w:val="0"/>
          <w:sz w:val="26"/>
          <w:szCs w:val="26"/>
        </w:rPr>
        <w:t>ных</w:t>
      </w:r>
      <w:r w:rsidRPr="001D2589">
        <w:rPr>
          <w:b w:val="0"/>
          <w:sz w:val="26"/>
          <w:szCs w:val="26"/>
        </w:rPr>
        <w:t xml:space="preserve"> участк</w:t>
      </w:r>
      <w:r w:rsidR="00C53A65">
        <w:rPr>
          <w:b w:val="0"/>
          <w:sz w:val="26"/>
          <w:szCs w:val="26"/>
        </w:rPr>
        <w:t>ов</w:t>
      </w:r>
      <w:r w:rsidRPr="001D2589">
        <w:rPr>
          <w:b w:val="0"/>
          <w:sz w:val="26"/>
          <w:szCs w:val="26"/>
        </w:rPr>
        <w:t xml:space="preserve"> утвержден</w:t>
      </w:r>
      <w:r w:rsidR="00E41C72">
        <w:rPr>
          <w:b w:val="0"/>
          <w:sz w:val="26"/>
          <w:szCs w:val="26"/>
        </w:rPr>
        <w:t>ы</w:t>
      </w:r>
      <w:r w:rsidRPr="001D2589">
        <w:rPr>
          <w:b w:val="0"/>
          <w:sz w:val="26"/>
          <w:szCs w:val="26"/>
        </w:rPr>
        <w:t xml:space="preserve"> </w:t>
      </w:r>
      <w:r w:rsidR="00677567">
        <w:rPr>
          <w:b w:val="0"/>
          <w:sz w:val="26"/>
          <w:szCs w:val="26"/>
        </w:rPr>
        <w:t xml:space="preserve">приказом </w:t>
      </w:r>
      <w:r w:rsidR="006233DD">
        <w:rPr>
          <w:b w:val="0"/>
          <w:sz w:val="26"/>
          <w:szCs w:val="26"/>
        </w:rPr>
        <w:t>Территориального</w:t>
      </w:r>
      <w:r w:rsidR="006233DD" w:rsidRPr="009D138D">
        <w:rPr>
          <w:b w:val="0"/>
          <w:sz w:val="26"/>
          <w:szCs w:val="26"/>
        </w:rPr>
        <w:t xml:space="preserve"> отдел</w:t>
      </w:r>
      <w:r w:rsidR="006233DD">
        <w:rPr>
          <w:b w:val="0"/>
          <w:sz w:val="26"/>
          <w:szCs w:val="26"/>
        </w:rPr>
        <w:t>а</w:t>
      </w:r>
      <w:r w:rsidR="006233DD" w:rsidRPr="009D138D">
        <w:rPr>
          <w:b w:val="0"/>
          <w:sz w:val="26"/>
          <w:szCs w:val="26"/>
        </w:rPr>
        <w:t xml:space="preserve"> по Шаранскому району Управления по работе с территориальными отделами и взаимодействия с органами местного самоуправления Министерства земельных и имущественных отношений Республики Башкортостан</w:t>
      </w:r>
      <w:r w:rsidR="006233DD">
        <w:rPr>
          <w:b w:val="0"/>
          <w:sz w:val="26"/>
          <w:szCs w:val="26"/>
        </w:rPr>
        <w:t xml:space="preserve"> </w:t>
      </w:r>
      <w:r w:rsidR="00137E4D">
        <w:rPr>
          <w:b w:val="0"/>
          <w:sz w:val="26"/>
          <w:szCs w:val="26"/>
        </w:rPr>
        <w:t xml:space="preserve">от </w:t>
      </w:r>
      <w:r w:rsidR="0074263D">
        <w:rPr>
          <w:b w:val="0"/>
          <w:sz w:val="26"/>
          <w:szCs w:val="26"/>
        </w:rPr>
        <w:t>16</w:t>
      </w:r>
      <w:r w:rsidR="004D1173">
        <w:rPr>
          <w:b w:val="0"/>
          <w:sz w:val="26"/>
          <w:szCs w:val="26"/>
        </w:rPr>
        <w:t>.08.2021 года № 66</w:t>
      </w:r>
      <w:r w:rsidRPr="00D1275D">
        <w:rPr>
          <w:b w:val="0"/>
          <w:sz w:val="26"/>
          <w:szCs w:val="26"/>
        </w:rPr>
        <w:t>.</w:t>
      </w:r>
      <w:proofErr w:type="gramEnd"/>
    </w:p>
    <w:p w:rsidR="000048B6" w:rsidRDefault="000048B6" w:rsidP="00426E42">
      <w:pPr>
        <w:pStyle w:val="ac"/>
        <w:keepNext/>
        <w:keepLines/>
        <w:ind w:firstLine="720"/>
        <w:jc w:val="both"/>
        <w:rPr>
          <w:b w:val="0"/>
          <w:sz w:val="26"/>
          <w:szCs w:val="26"/>
        </w:rPr>
      </w:pPr>
      <w:r w:rsidRPr="00B03A33">
        <w:rPr>
          <w:b w:val="0"/>
          <w:sz w:val="26"/>
          <w:szCs w:val="26"/>
        </w:rPr>
        <w:t>На аукцион выставля</w:t>
      </w:r>
      <w:r w:rsidR="0074263D">
        <w:rPr>
          <w:b w:val="0"/>
          <w:sz w:val="26"/>
          <w:szCs w:val="26"/>
        </w:rPr>
        <w:t>е</w:t>
      </w:r>
      <w:r w:rsidRPr="00B03A33">
        <w:rPr>
          <w:b w:val="0"/>
          <w:sz w:val="26"/>
          <w:szCs w:val="26"/>
        </w:rPr>
        <w:t>тся</w:t>
      </w:r>
      <w:r w:rsidRPr="0057408C">
        <w:rPr>
          <w:b w:val="0"/>
          <w:sz w:val="26"/>
          <w:szCs w:val="26"/>
        </w:rPr>
        <w:t xml:space="preserve"> земельны</w:t>
      </w:r>
      <w:r w:rsidR="0074263D">
        <w:rPr>
          <w:b w:val="0"/>
          <w:sz w:val="26"/>
          <w:szCs w:val="26"/>
        </w:rPr>
        <w:t>й</w:t>
      </w:r>
      <w:r w:rsidRPr="0057408C">
        <w:rPr>
          <w:b w:val="0"/>
          <w:sz w:val="26"/>
          <w:szCs w:val="26"/>
        </w:rPr>
        <w:t xml:space="preserve"> участ</w:t>
      </w:r>
      <w:r w:rsidR="0074263D">
        <w:rPr>
          <w:b w:val="0"/>
          <w:sz w:val="26"/>
          <w:szCs w:val="26"/>
        </w:rPr>
        <w:t>ок</w:t>
      </w:r>
      <w:r>
        <w:rPr>
          <w:b w:val="0"/>
          <w:sz w:val="26"/>
          <w:szCs w:val="26"/>
        </w:rPr>
        <w:t xml:space="preserve"> из земель</w:t>
      </w:r>
      <w:r w:rsidR="002C089D">
        <w:rPr>
          <w:b w:val="0"/>
          <w:sz w:val="26"/>
          <w:szCs w:val="26"/>
        </w:rPr>
        <w:t xml:space="preserve"> </w:t>
      </w:r>
      <w:r w:rsidR="0074263D">
        <w:rPr>
          <w:b w:val="0"/>
          <w:sz w:val="26"/>
          <w:szCs w:val="26"/>
        </w:rPr>
        <w:t>сельскохозяйственного назначения</w:t>
      </w:r>
      <w:r w:rsidR="009916EE">
        <w:rPr>
          <w:b w:val="0"/>
          <w:sz w:val="26"/>
          <w:szCs w:val="26"/>
        </w:rPr>
        <w:t>.</w:t>
      </w:r>
    </w:p>
    <w:p w:rsidR="00D03312" w:rsidRPr="001D2589" w:rsidRDefault="00D03312" w:rsidP="00426E42">
      <w:pPr>
        <w:pStyle w:val="ac"/>
        <w:keepNext/>
        <w:keepLines/>
        <w:rPr>
          <w:sz w:val="16"/>
          <w:szCs w:val="16"/>
        </w:rPr>
      </w:pPr>
    </w:p>
    <w:p w:rsidR="000048B6" w:rsidRDefault="000048B6" w:rsidP="00426E42">
      <w:pPr>
        <w:pStyle w:val="ac"/>
        <w:keepNext/>
        <w:keepLines/>
        <w:rPr>
          <w:sz w:val="26"/>
          <w:szCs w:val="26"/>
        </w:rPr>
      </w:pPr>
      <w:r w:rsidRPr="0057408C">
        <w:rPr>
          <w:sz w:val="26"/>
          <w:szCs w:val="26"/>
        </w:rPr>
        <w:t>П</w:t>
      </w:r>
      <w:r>
        <w:rPr>
          <w:sz w:val="26"/>
          <w:szCs w:val="26"/>
        </w:rPr>
        <w:t>ере</w:t>
      </w:r>
      <w:r w:rsidRPr="0057408C">
        <w:rPr>
          <w:sz w:val="26"/>
          <w:szCs w:val="26"/>
        </w:rPr>
        <w:t>да</w:t>
      </w:r>
      <w:r w:rsidR="00F526DB">
        <w:rPr>
          <w:sz w:val="26"/>
          <w:szCs w:val="26"/>
        </w:rPr>
        <w:t>е</w:t>
      </w:r>
      <w:r w:rsidRPr="0057408C">
        <w:rPr>
          <w:sz w:val="26"/>
          <w:szCs w:val="26"/>
        </w:rPr>
        <w:t xml:space="preserve">тся в </w:t>
      </w:r>
      <w:r>
        <w:rPr>
          <w:sz w:val="26"/>
          <w:szCs w:val="26"/>
        </w:rPr>
        <w:t>аренду</w:t>
      </w:r>
      <w:r w:rsidRPr="0057408C">
        <w:rPr>
          <w:sz w:val="26"/>
          <w:szCs w:val="26"/>
        </w:rPr>
        <w:t>:</w:t>
      </w:r>
    </w:p>
    <w:tbl>
      <w:tblPr>
        <w:tblW w:w="107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1800"/>
        <w:gridCol w:w="1980"/>
        <w:gridCol w:w="852"/>
        <w:gridCol w:w="1488"/>
        <w:gridCol w:w="827"/>
        <w:gridCol w:w="1104"/>
        <w:gridCol w:w="1168"/>
        <w:gridCol w:w="1026"/>
      </w:tblGrid>
      <w:tr w:rsidR="00654257" w:rsidRPr="00293CA7" w:rsidTr="00D0102C">
        <w:trPr>
          <w:trHeight w:val="566"/>
        </w:trPr>
        <w:tc>
          <w:tcPr>
            <w:tcW w:w="505" w:type="dxa"/>
            <w:shd w:val="clear" w:color="auto" w:fill="auto"/>
            <w:noWrap/>
            <w:vAlign w:val="center"/>
          </w:tcPr>
          <w:p w:rsidR="00654257" w:rsidRPr="00D0102C" w:rsidRDefault="00654257" w:rsidP="00426E42">
            <w:pPr>
              <w:keepNext/>
              <w:keepLines/>
              <w:jc w:val="center"/>
              <w:rPr>
                <w:rFonts w:ascii="Times New Roman" w:hAnsi="Times New Roman"/>
                <w:b/>
                <w:bCs/>
              </w:rPr>
            </w:pPr>
            <w:r w:rsidRPr="00D0102C">
              <w:rPr>
                <w:rFonts w:ascii="Times New Roman" w:hAnsi="Times New Roman"/>
                <w:b/>
                <w:bCs/>
              </w:rPr>
              <w:t>№</w:t>
            </w:r>
          </w:p>
          <w:p w:rsidR="00654257" w:rsidRPr="00293CA7" w:rsidRDefault="00654257" w:rsidP="00426E42">
            <w:pPr>
              <w:keepNext/>
              <w:keepLines/>
              <w:jc w:val="center"/>
              <w:rPr>
                <w:rFonts w:ascii="Times New Roman" w:hAnsi="Times New Roman"/>
                <w:bCs/>
              </w:rPr>
            </w:pPr>
            <w:proofErr w:type="spellStart"/>
            <w:r w:rsidRPr="00D0102C">
              <w:rPr>
                <w:rFonts w:ascii="Times New Roman" w:hAnsi="Times New Roman"/>
                <w:b/>
                <w:bCs/>
              </w:rPr>
              <w:t>лота</w:t>
            </w:r>
            <w:proofErr w:type="spellEnd"/>
          </w:p>
        </w:tc>
        <w:tc>
          <w:tcPr>
            <w:tcW w:w="1800" w:type="dxa"/>
            <w:shd w:val="clear" w:color="auto" w:fill="auto"/>
            <w:noWrap/>
            <w:vAlign w:val="center"/>
          </w:tcPr>
          <w:p w:rsidR="00654257" w:rsidRPr="00293CA7" w:rsidRDefault="00654257" w:rsidP="00426E42">
            <w:pPr>
              <w:keepNext/>
              <w:keepLines/>
              <w:jc w:val="center"/>
              <w:rPr>
                <w:rFonts w:ascii="Times New Roman" w:hAnsi="Times New Roman"/>
                <w:lang w:val="ru-RU"/>
              </w:rPr>
            </w:pPr>
            <w:r w:rsidRPr="00293CA7">
              <w:rPr>
                <w:rFonts w:ascii="Times New Roman" w:hAnsi="Times New Roman"/>
                <w:bCs/>
                <w:lang w:val="ru-RU"/>
              </w:rPr>
              <w:t>Адрес:</w:t>
            </w:r>
          </w:p>
          <w:p w:rsidR="00654257" w:rsidRPr="0094477A" w:rsidRDefault="0094477A" w:rsidP="0094477A">
            <w:pPr>
              <w:jc w:val="center"/>
              <w:rPr>
                <w:rFonts w:ascii="Times New Roman" w:hAnsi="Times New Roman"/>
                <w:lang w:val="ru-RU"/>
              </w:rPr>
            </w:pPr>
            <w:r w:rsidRPr="0094477A">
              <w:rPr>
                <w:rFonts w:ascii="Times New Roman" w:hAnsi="Times New Roman"/>
                <w:lang w:val="ru-RU"/>
              </w:rPr>
              <w:t xml:space="preserve"> </w:t>
            </w:r>
          </w:p>
        </w:tc>
        <w:tc>
          <w:tcPr>
            <w:tcW w:w="1980" w:type="dxa"/>
            <w:shd w:val="clear" w:color="auto" w:fill="auto"/>
            <w:noWrap/>
            <w:vAlign w:val="center"/>
          </w:tcPr>
          <w:p w:rsidR="00654257" w:rsidRPr="00293CA7" w:rsidRDefault="00654257" w:rsidP="00426E42">
            <w:pPr>
              <w:keepNext/>
              <w:keepLines/>
              <w:jc w:val="center"/>
              <w:rPr>
                <w:rFonts w:ascii="Times New Roman" w:hAnsi="Times New Roman"/>
                <w:bCs/>
              </w:rPr>
            </w:pPr>
            <w:proofErr w:type="spellStart"/>
            <w:r w:rsidRPr="00293CA7">
              <w:rPr>
                <w:rFonts w:ascii="Times New Roman" w:hAnsi="Times New Roman"/>
                <w:bCs/>
              </w:rPr>
              <w:t>Кадастровый</w:t>
            </w:r>
            <w:proofErr w:type="spellEnd"/>
            <w:r w:rsidRPr="00293CA7">
              <w:rPr>
                <w:rFonts w:ascii="Times New Roman" w:hAnsi="Times New Roman"/>
                <w:bCs/>
              </w:rPr>
              <w:t xml:space="preserve"> </w:t>
            </w:r>
            <w:proofErr w:type="spellStart"/>
            <w:r w:rsidRPr="00293CA7">
              <w:rPr>
                <w:rFonts w:ascii="Times New Roman" w:hAnsi="Times New Roman"/>
                <w:bCs/>
              </w:rPr>
              <w:t>номер</w:t>
            </w:r>
            <w:proofErr w:type="spellEnd"/>
          </w:p>
        </w:tc>
        <w:tc>
          <w:tcPr>
            <w:tcW w:w="852" w:type="dxa"/>
            <w:shd w:val="clear" w:color="auto" w:fill="auto"/>
            <w:vAlign w:val="center"/>
          </w:tcPr>
          <w:p w:rsidR="00654257" w:rsidRPr="00293CA7" w:rsidRDefault="00654257" w:rsidP="00426E42">
            <w:pPr>
              <w:keepNext/>
              <w:keepLines/>
              <w:jc w:val="center"/>
              <w:rPr>
                <w:rFonts w:ascii="Times New Roman" w:hAnsi="Times New Roman"/>
                <w:bCs/>
              </w:rPr>
            </w:pPr>
            <w:proofErr w:type="spellStart"/>
            <w:r w:rsidRPr="00293CA7">
              <w:rPr>
                <w:rFonts w:ascii="Times New Roman" w:hAnsi="Times New Roman"/>
                <w:bCs/>
              </w:rPr>
              <w:t>Площадь</w:t>
            </w:r>
            <w:proofErr w:type="spellEnd"/>
            <w:r w:rsidRPr="00293CA7">
              <w:rPr>
                <w:rFonts w:ascii="Times New Roman" w:hAnsi="Times New Roman"/>
                <w:bCs/>
              </w:rPr>
              <w:t>,</w:t>
            </w:r>
          </w:p>
          <w:p w:rsidR="00654257" w:rsidRPr="00293CA7" w:rsidRDefault="00654257" w:rsidP="00426E42">
            <w:pPr>
              <w:keepNext/>
              <w:keepLines/>
              <w:jc w:val="center"/>
              <w:rPr>
                <w:rFonts w:ascii="Times New Roman" w:hAnsi="Times New Roman"/>
                <w:bCs/>
              </w:rPr>
            </w:pPr>
            <w:proofErr w:type="spellStart"/>
            <w:r w:rsidRPr="00293CA7">
              <w:rPr>
                <w:rFonts w:ascii="Times New Roman" w:hAnsi="Times New Roman"/>
                <w:bCs/>
              </w:rPr>
              <w:t>кв.м</w:t>
            </w:r>
            <w:proofErr w:type="spellEnd"/>
            <w:r w:rsidRPr="00293CA7">
              <w:rPr>
                <w:rFonts w:ascii="Times New Roman" w:hAnsi="Times New Roman"/>
                <w:bCs/>
              </w:rPr>
              <w:t>.</w:t>
            </w:r>
          </w:p>
        </w:tc>
        <w:tc>
          <w:tcPr>
            <w:tcW w:w="1488" w:type="dxa"/>
            <w:vAlign w:val="center"/>
          </w:tcPr>
          <w:p w:rsidR="00654257" w:rsidRPr="00293CA7" w:rsidRDefault="00654257" w:rsidP="00426E42">
            <w:pPr>
              <w:keepNext/>
              <w:keepLines/>
              <w:jc w:val="center"/>
              <w:rPr>
                <w:rFonts w:ascii="Times New Roman" w:hAnsi="Times New Roman"/>
                <w:bCs/>
              </w:rPr>
            </w:pPr>
            <w:proofErr w:type="spellStart"/>
            <w:r w:rsidRPr="00293CA7">
              <w:rPr>
                <w:rFonts w:ascii="Times New Roman" w:hAnsi="Times New Roman"/>
                <w:bCs/>
              </w:rPr>
              <w:t>Разрешенное</w:t>
            </w:r>
            <w:proofErr w:type="spellEnd"/>
            <w:r w:rsidRPr="00293CA7">
              <w:rPr>
                <w:rFonts w:ascii="Times New Roman" w:hAnsi="Times New Roman"/>
                <w:bCs/>
              </w:rPr>
              <w:t xml:space="preserve"> </w:t>
            </w:r>
            <w:proofErr w:type="spellStart"/>
            <w:r w:rsidRPr="00293CA7">
              <w:rPr>
                <w:rFonts w:ascii="Times New Roman" w:hAnsi="Times New Roman"/>
                <w:bCs/>
              </w:rPr>
              <w:t>использование</w:t>
            </w:r>
            <w:proofErr w:type="spellEnd"/>
          </w:p>
        </w:tc>
        <w:tc>
          <w:tcPr>
            <w:tcW w:w="827" w:type="dxa"/>
          </w:tcPr>
          <w:p w:rsidR="00654257" w:rsidRPr="00293CA7" w:rsidRDefault="00654257" w:rsidP="00426E42">
            <w:pPr>
              <w:keepNext/>
              <w:keepLines/>
              <w:jc w:val="center"/>
              <w:rPr>
                <w:rFonts w:ascii="Times New Roman" w:hAnsi="Times New Roman"/>
                <w:bCs/>
                <w:lang w:val="ru-RU"/>
              </w:rPr>
            </w:pPr>
            <w:r w:rsidRPr="00293CA7">
              <w:rPr>
                <w:rFonts w:ascii="Times New Roman" w:hAnsi="Times New Roman"/>
                <w:bCs/>
                <w:lang w:val="ru-RU"/>
              </w:rPr>
              <w:t>Срок аренды, лет</w:t>
            </w:r>
          </w:p>
        </w:tc>
        <w:tc>
          <w:tcPr>
            <w:tcW w:w="1104" w:type="dxa"/>
            <w:vAlign w:val="center"/>
          </w:tcPr>
          <w:p w:rsidR="00654257" w:rsidRPr="00293CA7" w:rsidRDefault="00654257" w:rsidP="00426E42">
            <w:pPr>
              <w:keepNext/>
              <w:keepLines/>
              <w:jc w:val="center"/>
              <w:rPr>
                <w:rFonts w:ascii="Times New Roman" w:hAnsi="Times New Roman"/>
                <w:bCs/>
              </w:rPr>
            </w:pPr>
            <w:proofErr w:type="spellStart"/>
            <w:proofErr w:type="gramStart"/>
            <w:r w:rsidRPr="00293CA7">
              <w:rPr>
                <w:rFonts w:ascii="Times New Roman" w:hAnsi="Times New Roman"/>
                <w:bCs/>
              </w:rPr>
              <w:t>Начальная</w:t>
            </w:r>
            <w:proofErr w:type="spellEnd"/>
            <w:r w:rsidRPr="00293CA7">
              <w:rPr>
                <w:rFonts w:ascii="Times New Roman" w:hAnsi="Times New Roman"/>
                <w:bCs/>
              </w:rPr>
              <w:t xml:space="preserve"> </w:t>
            </w:r>
            <w:proofErr w:type="spellStart"/>
            <w:r w:rsidRPr="00293CA7">
              <w:rPr>
                <w:rFonts w:ascii="Times New Roman" w:hAnsi="Times New Roman"/>
                <w:bCs/>
              </w:rPr>
              <w:t>цена</w:t>
            </w:r>
            <w:proofErr w:type="spellEnd"/>
            <w:r w:rsidRPr="00293CA7">
              <w:rPr>
                <w:rFonts w:ascii="Times New Roman" w:hAnsi="Times New Roman"/>
                <w:bCs/>
              </w:rPr>
              <w:t xml:space="preserve">, </w:t>
            </w:r>
            <w:proofErr w:type="spellStart"/>
            <w:r w:rsidRPr="00293CA7">
              <w:rPr>
                <w:rFonts w:ascii="Times New Roman" w:hAnsi="Times New Roman"/>
                <w:bCs/>
              </w:rPr>
              <w:t>руб</w:t>
            </w:r>
            <w:proofErr w:type="spellEnd"/>
            <w:r w:rsidRPr="00293CA7">
              <w:rPr>
                <w:rFonts w:ascii="Times New Roman" w:hAnsi="Times New Roman"/>
                <w:bCs/>
              </w:rPr>
              <w:t>.</w:t>
            </w:r>
            <w:proofErr w:type="gramEnd"/>
          </w:p>
          <w:p w:rsidR="00654257" w:rsidRPr="00293CA7" w:rsidRDefault="00654257" w:rsidP="00426E42">
            <w:pPr>
              <w:keepNext/>
              <w:keepLines/>
              <w:jc w:val="center"/>
              <w:rPr>
                <w:rFonts w:ascii="Times New Roman" w:hAnsi="Times New Roman"/>
                <w:bCs/>
              </w:rPr>
            </w:pPr>
          </w:p>
          <w:p w:rsidR="00654257" w:rsidRPr="00293CA7" w:rsidRDefault="00654257" w:rsidP="00426E42">
            <w:pPr>
              <w:keepNext/>
              <w:keepLines/>
              <w:jc w:val="center"/>
              <w:rPr>
                <w:rFonts w:ascii="Times New Roman" w:hAnsi="Times New Roman"/>
                <w:bCs/>
              </w:rPr>
            </w:pPr>
          </w:p>
        </w:tc>
        <w:tc>
          <w:tcPr>
            <w:tcW w:w="1168" w:type="dxa"/>
            <w:vAlign w:val="center"/>
          </w:tcPr>
          <w:p w:rsidR="00654257" w:rsidRPr="00293CA7" w:rsidRDefault="00654257" w:rsidP="00426E42">
            <w:pPr>
              <w:keepNext/>
              <w:keepLines/>
              <w:jc w:val="center"/>
              <w:rPr>
                <w:rFonts w:ascii="Times New Roman" w:hAnsi="Times New Roman"/>
                <w:lang w:val="ru-RU"/>
              </w:rPr>
            </w:pPr>
            <w:r w:rsidRPr="00293CA7">
              <w:rPr>
                <w:rFonts w:ascii="Times New Roman" w:hAnsi="Times New Roman"/>
                <w:lang w:val="ru-RU"/>
              </w:rPr>
              <w:t xml:space="preserve">Сумма задатка – </w:t>
            </w:r>
          </w:p>
          <w:p w:rsidR="00654257" w:rsidRPr="00293CA7" w:rsidRDefault="00654257" w:rsidP="00426E42">
            <w:pPr>
              <w:keepNext/>
              <w:keepLines/>
              <w:jc w:val="center"/>
              <w:rPr>
                <w:rFonts w:ascii="Times New Roman" w:hAnsi="Times New Roman"/>
                <w:lang w:val="ru-RU"/>
              </w:rPr>
            </w:pPr>
            <w:r w:rsidRPr="00293CA7">
              <w:rPr>
                <w:rFonts w:ascii="Times New Roman" w:hAnsi="Times New Roman"/>
                <w:lang w:val="ru-RU"/>
              </w:rPr>
              <w:t>100 % от начальной цены, руб.</w:t>
            </w:r>
          </w:p>
        </w:tc>
        <w:tc>
          <w:tcPr>
            <w:tcW w:w="1026" w:type="dxa"/>
            <w:vAlign w:val="center"/>
          </w:tcPr>
          <w:p w:rsidR="00654257" w:rsidRPr="00293CA7" w:rsidRDefault="00654257" w:rsidP="00426E42">
            <w:pPr>
              <w:keepNext/>
              <w:keepLines/>
              <w:jc w:val="center"/>
              <w:rPr>
                <w:rFonts w:ascii="Times New Roman" w:hAnsi="Times New Roman"/>
                <w:lang w:val="ru-RU"/>
              </w:rPr>
            </w:pPr>
            <w:r w:rsidRPr="00293CA7">
              <w:rPr>
                <w:rFonts w:ascii="Times New Roman" w:hAnsi="Times New Roman"/>
                <w:lang w:val="ru-RU"/>
              </w:rPr>
              <w:t>Шаг ау</w:t>
            </w:r>
            <w:r w:rsidRPr="00293CA7">
              <w:rPr>
                <w:rFonts w:ascii="Times New Roman" w:hAnsi="Times New Roman"/>
                <w:lang w:val="ru-RU"/>
              </w:rPr>
              <w:t>к</w:t>
            </w:r>
            <w:r w:rsidRPr="00293CA7">
              <w:rPr>
                <w:rFonts w:ascii="Times New Roman" w:hAnsi="Times New Roman"/>
                <w:lang w:val="ru-RU"/>
              </w:rPr>
              <w:t>циона – 3 %</w:t>
            </w:r>
            <w:r w:rsidRPr="00293CA7">
              <w:rPr>
                <w:rFonts w:ascii="Times New Roman" w:hAnsi="Times New Roman"/>
                <w:bCs/>
                <w:lang w:val="ru-RU"/>
              </w:rPr>
              <w:t xml:space="preserve"> </w:t>
            </w:r>
            <w:r w:rsidRPr="00293CA7">
              <w:rPr>
                <w:rFonts w:ascii="Times New Roman" w:hAnsi="Times New Roman"/>
                <w:lang w:val="ru-RU"/>
              </w:rPr>
              <w:t>от н</w:t>
            </w:r>
            <w:r w:rsidRPr="00293CA7">
              <w:rPr>
                <w:rFonts w:ascii="Times New Roman" w:hAnsi="Times New Roman"/>
                <w:lang w:val="ru-RU"/>
              </w:rPr>
              <w:t>а</w:t>
            </w:r>
            <w:r w:rsidRPr="00293CA7">
              <w:rPr>
                <w:rFonts w:ascii="Times New Roman" w:hAnsi="Times New Roman"/>
                <w:lang w:val="ru-RU"/>
              </w:rPr>
              <w:t>чальной цены, руб.</w:t>
            </w:r>
          </w:p>
        </w:tc>
      </w:tr>
      <w:tr w:rsidR="00FF0381" w:rsidRPr="00906511" w:rsidTr="00D0102C">
        <w:trPr>
          <w:trHeight w:val="357"/>
        </w:trPr>
        <w:tc>
          <w:tcPr>
            <w:tcW w:w="505" w:type="dxa"/>
            <w:tcBorders>
              <w:top w:val="single" w:sz="4" w:space="0" w:color="auto"/>
              <w:left w:val="single" w:sz="4" w:space="0" w:color="auto"/>
              <w:bottom w:val="single" w:sz="4" w:space="0" w:color="auto"/>
              <w:right w:val="single" w:sz="4" w:space="0" w:color="auto"/>
            </w:tcBorders>
            <w:shd w:val="clear" w:color="auto" w:fill="auto"/>
            <w:noWrap/>
          </w:tcPr>
          <w:p w:rsidR="00FF0381" w:rsidRPr="00D0102C" w:rsidRDefault="00D0102C" w:rsidP="00426E42">
            <w:pPr>
              <w:keepNext/>
              <w:keepLines/>
              <w:jc w:val="center"/>
              <w:rPr>
                <w:rFonts w:ascii="Times New Roman" w:hAnsi="Times New Roman"/>
                <w:b/>
                <w:bCs/>
                <w:sz w:val="18"/>
                <w:szCs w:val="18"/>
                <w:lang w:val="ru-RU"/>
              </w:rPr>
            </w:pPr>
            <w:r>
              <w:rPr>
                <w:rFonts w:ascii="Times New Roman" w:hAnsi="Times New Roman"/>
                <w:b/>
                <w:bCs/>
                <w:sz w:val="18"/>
                <w:szCs w:val="18"/>
                <w:lang w:val="ru-RU"/>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D0102C" w:rsidRPr="004D1173" w:rsidRDefault="004D1173" w:rsidP="00DA00BE">
            <w:pPr>
              <w:keepNext/>
              <w:keepLines/>
              <w:rPr>
                <w:rFonts w:ascii="Times New Roman" w:hAnsi="Times New Roman"/>
                <w:lang w:val="ru-RU"/>
              </w:rPr>
            </w:pPr>
            <w:r w:rsidRPr="004D1173">
              <w:rPr>
                <w:rFonts w:ascii="Times New Roman" w:hAnsi="Times New Roman"/>
                <w:lang w:val="ru-RU" w:eastAsia="ar-SA"/>
              </w:rPr>
              <w:t xml:space="preserve">Республика Башкортостан, р-н Шаранский, </w:t>
            </w:r>
            <w:proofErr w:type="gramStart"/>
            <w:r w:rsidRPr="004D1173">
              <w:rPr>
                <w:rFonts w:ascii="Times New Roman" w:hAnsi="Times New Roman"/>
                <w:lang w:val="ru-RU" w:eastAsia="ar-SA"/>
              </w:rPr>
              <w:t>с</w:t>
            </w:r>
            <w:proofErr w:type="gramEnd"/>
            <w:r w:rsidRPr="004D1173">
              <w:rPr>
                <w:rFonts w:ascii="Times New Roman" w:hAnsi="Times New Roman"/>
                <w:lang w:val="ru-RU" w:eastAsia="ar-SA"/>
              </w:rPr>
              <w:t>/с Акбарисовский,</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rsidR="00FF0381" w:rsidRPr="004D1173" w:rsidRDefault="004D1173" w:rsidP="00043BFA">
            <w:pPr>
              <w:keepNext/>
              <w:keepLines/>
              <w:rPr>
                <w:rFonts w:ascii="Times New Roman" w:hAnsi="Times New Roman"/>
                <w:lang w:val="ru-RU"/>
              </w:rPr>
            </w:pPr>
            <w:r w:rsidRPr="004D1173">
              <w:rPr>
                <w:rFonts w:ascii="Times New Roman" w:hAnsi="Times New Roman"/>
                <w:lang w:eastAsia="ar-SA"/>
              </w:rPr>
              <w:t>02:53:110601:56</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FF0381" w:rsidRPr="004D1173" w:rsidRDefault="004D1173" w:rsidP="00426E42">
            <w:pPr>
              <w:keepNext/>
              <w:keepLines/>
              <w:jc w:val="center"/>
              <w:rPr>
                <w:rFonts w:ascii="Times New Roman" w:hAnsi="Times New Roman"/>
                <w:lang w:val="ru-RU"/>
              </w:rPr>
            </w:pPr>
            <w:r w:rsidRPr="004D1173">
              <w:rPr>
                <w:rFonts w:ascii="Times New Roman" w:hAnsi="Times New Roman"/>
                <w:lang w:eastAsia="ar-SA"/>
              </w:rPr>
              <w:t>487619</w:t>
            </w:r>
          </w:p>
        </w:tc>
        <w:tc>
          <w:tcPr>
            <w:tcW w:w="1488" w:type="dxa"/>
            <w:tcBorders>
              <w:left w:val="single" w:sz="4" w:space="0" w:color="auto"/>
              <w:right w:val="single" w:sz="4" w:space="0" w:color="auto"/>
            </w:tcBorders>
          </w:tcPr>
          <w:p w:rsidR="004D1173" w:rsidRPr="004D1173" w:rsidRDefault="004D1173" w:rsidP="004D1173">
            <w:pPr>
              <w:widowControl w:val="0"/>
              <w:suppressAutoHyphens/>
              <w:autoSpaceDE w:val="0"/>
              <w:autoSpaceDN w:val="0"/>
              <w:adjustRightInd w:val="0"/>
              <w:jc w:val="both"/>
              <w:rPr>
                <w:rFonts w:ascii="Times New Roman" w:hAnsi="Times New Roman"/>
                <w:lang w:val="ru-RU" w:eastAsia="ar-SA"/>
              </w:rPr>
            </w:pPr>
            <w:r w:rsidRPr="004D1173">
              <w:rPr>
                <w:rFonts w:ascii="Times New Roman" w:hAnsi="Times New Roman"/>
                <w:lang w:val="ru-RU" w:eastAsia="ar-SA"/>
              </w:rPr>
              <w:t>«Для</w:t>
            </w:r>
            <w:r>
              <w:rPr>
                <w:rFonts w:ascii="Times New Roman" w:hAnsi="Times New Roman"/>
                <w:lang w:val="ru-RU" w:eastAsia="ar-SA"/>
              </w:rPr>
              <w:t xml:space="preserve"> </w:t>
            </w:r>
            <w:r w:rsidRPr="004D1173">
              <w:rPr>
                <w:rFonts w:ascii="Times New Roman" w:hAnsi="Times New Roman"/>
                <w:lang w:val="ru-RU" w:eastAsia="ar-SA"/>
              </w:rPr>
              <w:t>ведения крестьянского (фермерского хозяйства)</w:t>
            </w:r>
            <w:r>
              <w:rPr>
                <w:rFonts w:ascii="Times New Roman" w:hAnsi="Times New Roman"/>
                <w:lang w:val="ru-RU" w:eastAsia="ar-SA"/>
              </w:rPr>
              <w:t>»</w:t>
            </w:r>
          </w:p>
          <w:p w:rsidR="00FF0381" w:rsidRPr="004D1173" w:rsidRDefault="00FF0381" w:rsidP="0035205B">
            <w:pPr>
              <w:keepNext/>
              <w:keepLines/>
              <w:jc w:val="center"/>
              <w:rPr>
                <w:rFonts w:ascii="Times New Roman" w:hAnsi="Times New Roman"/>
                <w:lang w:val="ru-RU"/>
              </w:rPr>
            </w:pPr>
          </w:p>
        </w:tc>
        <w:tc>
          <w:tcPr>
            <w:tcW w:w="827" w:type="dxa"/>
          </w:tcPr>
          <w:p w:rsidR="00FF0381" w:rsidRPr="00906511" w:rsidRDefault="004D1173" w:rsidP="00426E42">
            <w:pPr>
              <w:keepNext/>
              <w:keepLines/>
              <w:jc w:val="center"/>
              <w:rPr>
                <w:rFonts w:ascii="Times New Roman" w:hAnsi="Times New Roman"/>
                <w:sz w:val="18"/>
                <w:szCs w:val="18"/>
                <w:lang w:val="ru-RU"/>
              </w:rPr>
            </w:pPr>
            <w:r>
              <w:rPr>
                <w:rFonts w:ascii="Times New Roman" w:hAnsi="Times New Roman"/>
                <w:sz w:val="18"/>
                <w:szCs w:val="18"/>
                <w:lang w:val="ru-RU"/>
              </w:rPr>
              <w:t>20</w:t>
            </w:r>
          </w:p>
        </w:tc>
        <w:tc>
          <w:tcPr>
            <w:tcW w:w="1104" w:type="dxa"/>
          </w:tcPr>
          <w:p w:rsidR="00FF0381" w:rsidRPr="004D1173" w:rsidRDefault="004D1173" w:rsidP="00426E42">
            <w:pPr>
              <w:keepNext/>
              <w:keepLines/>
              <w:jc w:val="center"/>
              <w:rPr>
                <w:rFonts w:ascii="Times New Roman" w:hAnsi="Times New Roman"/>
                <w:lang w:val="ru-RU"/>
              </w:rPr>
            </w:pPr>
            <w:r w:rsidRPr="004D1173">
              <w:rPr>
                <w:rFonts w:ascii="Times New Roman" w:hAnsi="Times New Roman"/>
              </w:rPr>
              <w:t xml:space="preserve">27940,57 </w:t>
            </w:r>
          </w:p>
        </w:tc>
        <w:tc>
          <w:tcPr>
            <w:tcW w:w="1168" w:type="dxa"/>
          </w:tcPr>
          <w:p w:rsidR="00FF0381" w:rsidRPr="004D1173" w:rsidRDefault="004D1173" w:rsidP="00426E42">
            <w:pPr>
              <w:keepNext/>
              <w:keepLines/>
              <w:jc w:val="center"/>
              <w:rPr>
                <w:rFonts w:ascii="Times New Roman" w:hAnsi="Times New Roman"/>
                <w:lang w:val="ru-RU"/>
              </w:rPr>
            </w:pPr>
            <w:r w:rsidRPr="004D1173">
              <w:rPr>
                <w:rFonts w:ascii="Times New Roman" w:hAnsi="Times New Roman"/>
              </w:rPr>
              <w:t xml:space="preserve">27940,57 </w:t>
            </w:r>
          </w:p>
        </w:tc>
        <w:tc>
          <w:tcPr>
            <w:tcW w:w="1026" w:type="dxa"/>
          </w:tcPr>
          <w:p w:rsidR="00FF0381" w:rsidRPr="006768DF" w:rsidRDefault="004D1173" w:rsidP="00426E42">
            <w:pPr>
              <w:keepNext/>
              <w:keepLines/>
              <w:jc w:val="center"/>
              <w:rPr>
                <w:rFonts w:ascii="Times New Roman" w:hAnsi="Times New Roman"/>
                <w:sz w:val="22"/>
                <w:szCs w:val="22"/>
                <w:lang w:val="ru-RU"/>
              </w:rPr>
            </w:pPr>
            <w:r>
              <w:rPr>
                <w:rFonts w:ascii="Times New Roman" w:hAnsi="Times New Roman"/>
                <w:sz w:val="22"/>
                <w:szCs w:val="22"/>
                <w:lang w:val="ru-RU"/>
              </w:rPr>
              <w:t>838,22</w:t>
            </w:r>
          </w:p>
        </w:tc>
      </w:tr>
    </w:tbl>
    <w:p w:rsidR="00FC5660" w:rsidRPr="008860E2" w:rsidRDefault="00FC5660" w:rsidP="00426E42">
      <w:pPr>
        <w:pStyle w:val="ac"/>
        <w:keepNext/>
        <w:keepLines/>
        <w:ind w:firstLine="720"/>
        <w:jc w:val="both"/>
        <w:rPr>
          <w:b w:val="0"/>
          <w:sz w:val="16"/>
          <w:szCs w:val="16"/>
        </w:rPr>
      </w:pPr>
    </w:p>
    <w:p w:rsidR="000048B6" w:rsidRPr="0057408C" w:rsidRDefault="0094477A" w:rsidP="00426E42">
      <w:pPr>
        <w:pStyle w:val="ac"/>
        <w:keepNext/>
        <w:keepLines/>
        <w:ind w:firstLine="720"/>
        <w:jc w:val="both"/>
        <w:rPr>
          <w:b w:val="0"/>
          <w:sz w:val="26"/>
          <w:szCs w:val="26"/>
        </w:rPr>
      </w:pPr>
      <w:r>
        <w:rPr>
          <w:b w:val="0"/>
          <w:sz w:val="26"/>
          <w:szCs w:val="26"/>
        </w:rPr>
        <w:t>Обременения</w:t>
      </w:r>
      <w:r w:rsidR="00853486">
        <w:rPr>
          <w:b w:val="0"/>
          <w:sz w:val="26"/>
          <w:szCs w:val="26"/>
        </w:rPr>
        <w:t>, о</w:t>
      </w:r>
      <w:r w:rsidR="00853486" w:rsidRPr="0057408C">
        <w:rPr>
          <w:b w:val="0"/>
          <w:sz w:val="26"/>
          <w:szCs w:val="26"/>
        </w:rPr>
        <w:t>граничения использования</w:t>
      </w:r>
      <w:r w:rsidR="00853486">
        <w:rPr>
          <w:b w:val="0"/>
          <w:sz w:val="26"/>
          <w:szCs w:val="26"/>
        </w:rPr>
        <w:t xml:space="preserve">  </w:t>
      </w:r>
      <w:r w:rsidR="000048B6" w:rsidRPr="0057408C">
        <w:rPr>
          <w:b w:val="0"/>
          <w:sz w:val="26"/>
          <w:szCs w:val="26"/>
        </w:rPr>
        <w:t xml:space="preserve">– </w:t>
      </w:r>
      <w:r w:rsidR="00160104">
        <w:rPr>
          <w:b w:val="0"/>
          <w:sz w:val="26"/>
          <w:szCs w:val="26"/>
        </w:rPr>
        <w:t>с</w:t>
      </w:r>
      <w:r w:rsidR="00160104" w:rsidRPr="00160104">
        <w:rPr>
          <w:rFonts w:hint="eastAsia"/>
          <w:b w:val="0"/>
          <w:sz w:val="26"/>
          <w:szCs w:val="26"/>
        </w:rPr>
        <w:t>огласно</w:t>
      </w:r>
      <w:r w:rsidR="00160104" w:rsidRPr="00160104">
        <w:rPr>
          <w:b w:val="0"/>
          <w:sz w:val="26"/>
          <w:szCs w:val="26"/>
        </w:rPr>
        <w:t xml:space="preserve"> </w:t>
      </w:r>
      <w:r w:rsidR="00194171">
        <w:rPr>
          <w:b w:val="0"/>
          <w:sz w:val="26"/>
          <w:szCs w:val="26"/>
        </w:rPr>
        <w:t>сведени</w:t>
      </w:r>
      <w:r w:rsidR="00E44C9C">
        <w:rPr>
          <w:b w:val="0"/>
          <w:sz w:val="26"/>
          <w:szCs w:val="26"/>
        </w:rPr>
        <w:t>ям</w:t>
      </w:r>
      <w:r w:rsidR="00194171">
        <w:rPr>
          <w:b w:val="0"/>
          <w:sz w:val="26"/>
          <w:szCs w:val="26"/>
        </w:rPr>
        <w:t xml:space="preserve"> выписки</w:t>
      </w:r>
      <w:r w:rsidR="00E44C9C">
        <w:rPr>
          <w:b w:val="0"/>
          <w:sz w:val="26"/>
          <w:szCs w:val="26"/>
        </w:rPr>
        <w:t xml:space="preserve"> из</w:t>
      </w:r>
      <w:r w:rsidR="00194171">
        <w:rPr>
          <w:b w:val="0"/>
          <w:sz w:val="26"/>
          <w:szCs w:val="26"/>
        </w:rPr>
        <w:t xml:space="preserve"> ЕГРН от  </w:t>
      </w:r>
      <w:r w:rsidR="006E4962">
        <w:rPr>
          <w:b w:val="0"/>
          <w:sz w:val="26"/>
          <w:szCs w:val="26"/>
        </w:rPr>
        <w:t>12</w:t>
      </w:r>
      <w:r w:rsidR="00467D91">
        <w:rPr>
          <w:b w:val="0"/>
          <w:sz w:val="26"/>
          <w:szCs w:val="26"/>
        </w:rPr>
        <w:t>.0</w:t>
      </w:r>
      <w:r w:rsidR="006E4962">
        <w:rPr>
          <w:b w:val="0"/>
          <w:sz w:val="26"/>
          <w:szCs w:val="26"/>
        </w:rPr>
        <w:t>8</w:t>
      </w:r>
      <w:r w:rsidR="00194171">
        <w:rPr>
          <w:b w:val="0"/>
          <w:sz w:val="26"/>
          <w:szCs w:val="26"/>
        </w:rPr>
        <w:t>.2021</w:t>
      </w:r>
      <w:r w:rsidR="00E44C9C">
        <w:rPr>
          <w:b w:val="0"/>
          <w:sz w:val="26"/>
          <w:szCs w:val="26"/>
        </w:rPr>
        <w:t>,</w:t>
      </w:r>
      <w:r w:rsidR="00194171">
        <w:rPr>
          <w:b w:val="0"/>
          <w:sz w:val="26"/>
          <w:szCs w:val="26"/>
        </w:rPr>
        <w:t xml:space="preserve"> не имеются.</w:t>
      </w:r>
      <w:r w:rsidR="009D2755" w:rsidRPr="009D2755">
        <w:t xml:space="preserve"> </w:t>
      </w:r>
    </w:p>
    <w:p w:rsidR="000048B6" w:rsidRPr="00C50B69" w:rsidRDefault="000048B6" w:rsidP="00426E42">
      <w:pPr>
        <w:pStyle w:val="ac"/>
        <w:keepNext/>
        <w:keepLines/>
        <w:ind w:firstLine="720"/>
        <w:jc w:val="both"/>
        <w:rPr>
          <w:b w:val="0"/>
          <w:sz w:val="26"/>
          <w:szCs w:val="26"/>
        </w:rPr>
      </w:pPr>
      <w:r w:rsidRPr="00C50B69">
        <w:rPr>
          <w:b w:val="0"/>
          <w:sz w:val="26"/>
          <w:szCs w:val="26"/>
        </w:rPr>
        <w:t>Дата, вр</w:t>
      </w:r>
      <w:r w:rsidR="008D32E3">
        <w:rPr>
          <w:b w:val="0"/>
          <w:sz w:val="26"/>
          <w:szCs w:val="26"/>
        </w:rPr>
        <w:t>емя и порядок осмотра земельных участков</w:t>
      </w:r>
      <w:r w:rsidRPr="00C50B69">
        <w:rPr>
          <w:b w:val="0"/>
          <w:sz w:val="26"/>
          <w:szCs w:val="26"/>
        </w:rPr>
        <w:t xml:space="preserve"> на местности определяется организатором торгов по соглашению с претендентами.</w:t>
      </w:r>
    </w:p>
    <w:p w:rsidR="000048B6" w:rsidRPr="0057408C" w:rsidRDefault="000048B6" w:rsidP="00426E42">
      <w:pPr>
        <w:pStyle w:val="ac"/>
        <w:keepNext/>
        <w:keepLines/>
        <w:ind w:firstLine="720"/>
        <w:jc w:val="both"/>
        <w:rPr>
          <w:b w:val="0"/>
          <w:sz w:val="26"/>
          <w:szCs w:val="26"/>
        </w:rPr>
      </w:pPr>
      <w:r w:rsidRPr="0057408C">
        <w:rPr>
          <w:b w:val="0"/>
          <w:sz w:val="26"/>
          <w:szCs w:val="26"/>
        </w:rPr>
        <w:t>Границы земельн</w:t>
      </w:r>
      <w:r w:rsidR="008D32E3">
        <w:rPr>
          <w:b w:val="0"/>
          <w:sz w:val="26"/>
          <w:szCs w:val="26"/>
        </w:rPr>
        <w:t>ых</w:t>
      </w:r>
      <w:r w:rsidRPr="0057408C">
        <w:rPr>
          <w:b w:val="0"/>
          <w:sz w:val="26"/>
          <w:szCs w:val="26"/>
        </w:rPr>
        <w:t xml:space="preserve"> участк</w:t>
      </w:r>
      <w:r w:rsidR="008D32E3">
        <w:rPr>
          <w:b w:val="0"/>
          <w:sz w:val="26"/>
          <w:szCs w:val="26"/>
        </w:rPr>
        <w:t>ов</w:t>
      </w:r>
      <w:r w:rsidRPr="0057408C">
        <w:rPr>
          <w:b w:val="0"/>
          <w:sz w:val="26"/>
          <w:szCs w:val="26"/>
        </w:rPr>
        <w:t xml:space="preserve"> установлены. Материалы межевания имеются.</w:t>
      </w:r>
    </w:p>
    <w:p w:rsidR="001D745B" w:rsidRDefault="001D745B" w:rsidP="001D745B">
      <w:pPr>
        <w:rPr>
          <w:rFonts w:ascii="Times New Roman" w:hAnsi="Times New Roman"/>
          <w:b/>
          <w:sz w:val="24"/>
          <w:szCs w:val="24"/>
          <w:lang w:val="ru-RU"/>
        </w:rPr>
      </w:pPr>
    </w:p>
    <w:p w:rsidR="001D745B" w:rsidRPr="001D745B" w:rsidRDefault="001D745B" w:rsidP="001D745B">
      <w:pPr>
        <w:rPr>
          <w:b/>
          <w:sz w:val="24"/>
          <w:szCs w:val="24"/>
          <w:lang w:val="ru-RU"/>
        </w:rPr>
      </w:pPr>
      <w:r>
        <w:rPr>
          <w:rFonts w:ascii="Times New Roman" w:hAnsi="Times New Roman"/>
          <w:b/>
          <w:sz w:val="24"/>
          <w:szCs w:val="24"/>
          <w:lang w:val="ru-RU"/>
        </w:rPr>
        <w:t>О</w:t>
      </w:r>
      <w:r w:rsidRPr="001D745B">
        <w:rPr>
          <w:rFonts w:ascii="Times New Roman" w:hAnsi="Times New Roman"/>
          <w:b/>
          <w:sz w:val="24"/>
          <w:szCs w:val="24"/>
          <w:lang w:val="ru-RU"/>
        </w:rPr>
        <w:t>сновные</w:t>
      </w:r>
      <w:r w:rsidRPr="001D745B">
        <w:rPr>
          <w:rFonts w:ascii="New Century Schoolbook" w:hAnsi="New Century Schoolbook" w:cs="New Century Schoolbook"/>
          <w:b/>
          <w:sz w:val="24"/>
          <w:szCs w:val="24"/>
          <w:lang w:val="ru-RU"/>
        </w:rPr>
        <w:t xml:space="preserve"> </w:t>
      </w:r>
      <w:r w:rsidRPr="001D745B">
        <w:rPr>
          <w:rFonts w:ascii="Times New Roman" w:hAnsi="Times New Roman"/>
          <w:b/>
          <w:sz w:val="24"/>
          <w:szCs w:val="24"/>
          <w:lang w:val="ru-RU"/>
        </w:rPr>
        <w:t>виды</w:t>
      </w:r>
      <w:r w:rsidRPr="001D745B">
        <w:rPr>
          <w:rFonts w:ascii="New Century Schoolbook" w:hAnsi="New Century Schoolbook" w:cs="New Century Schoolbook"/>
          <w:b/>
          <w:sz w:val="24"/>
          <w:szCs w:val="24"/>
          <w:lang w:val="ru-RU"/>
        </w:rPr>
        <w:t xml:space="preserve"> </w:t>
      </w:r>
      <w:r w:rsidRPr="001D745B">
        <w:rPr>
          <w:rFonts w:ascii="Times New Roman" w:hAnsi="Times New Roman"/>
          <w:b/>
          <w:sz w:val="24"/>
          <w:szCs w:val="24"/>
          <w:lang w:val="ru-RU"/>
        </w:rPr>
        <w:t>разрешенного</w:t>
      </w:r>
      <w:r w:rsidRPr="001D745B">
        <w:rPr>
          <w:rFonts w:ascii="New Century Schoolbook" w:hAnsi="New Century Schoolbook" w:cs="New Century Schoolbook"/>
          <w:b/>
          <w:sz w:val="24"/>
          <w:szCs w:val="24"/>
          <w:lang w:val="ru-RU"/>
        </w:rPr>
        <w:t xml:space="preserve"> </w:t>
      </w:r>
      <w:r w:rsidRPr="001D745B">
        <w:rPr>
          <w:rFonts w:ascii="Times New Roman" w:hAnsi="Times New Roman"/>
          <w:b/>
          <w:sz w:val="24"/>
          <w:szCs w:val="24"/>
          <w:lang w:val="ru-RU"/>
        </w:rPr>
        <w:t>использования</w:t>
      </w:r>
      <w:r w:rsidRPr="001D745B">
        <w:rPr>
          <w:rFonts w:ascii="New Century Schoolbook" w:hAnsi="New Century Schoolbook" w:cs="New Century Schoolbook"/>
          <w:b/>
          <w:sz w:val="24"/>
          <w:szCs w:val="24"/>
          <w:lang w:val="ru-RU"/>
        </w:rPr>
        <w:t xml:space="preserve"> </w:t>
      </w:r>
      <w:r w:rsidRPr="001D745B">
        <w:rPr>
          <w:rFonts w:ascii="Times New Roman" w:hAnsi="Times New Roman"/>
          <w:b/>
          <w:sz w:val="24"/>
          <w:szCs w:val="24"/>
          <w:lang w:val="ru-RU"/>
        </w:rPr>
        <w:t>земельного</w:t>
      </w:r>
      <w:r w:rsidRPr="001D745B">
        <w:rPr>
          <w:rFonts w:ascii="New Century Schoolbook" w:hAnsi="New Century Schoolbook" w:cs="New Century Schoolbook"/>
          <w:b/>
          <w:sz w:val="24"/>
          <w:szCs w:val="24"/>
          <w:lang w:val="ru-RU"/>
        </w:rPr>
        <w:t xml:space="preserve"> </w:t>
      </w:r>
      <w:r w:rsidRPr="001D745B">
        <w:rPr>
          <w:rFonts w:ascii="Times New Roman" w:hAnsi="Times New Roman"/>
          <w:b/>
          <w:sz w:val="24"/>
          <w:szCs w:val="24"/>
          <w:lang w:val="ru-RU"/>
        </w:rPr>
        <w:t>участка</w:t>
      </w:r>
      <w:r w:rsidRPr="001D745B">
        <w:rPr>
          <w:rFonts w:ascii="New Century Schoolbook" w:hAnsi="New Century Schoolbook" w:cs="New Century Schoolbook"/>
          <w:b/>
          <w:sz w:val="24"/>
          <w:szCs w:val="24"/>
          <w:lang w:val="ru-RU"/>
        </w:rPr>
        <w:t>:</w:t>
      </w:r>
    </w:p>
    <w:p w:rsidR="001D745B" w:rsidRPr="0074470F" w:rsidRDefault="001D745B" w:rsidP="001D745B">
      <w:pPr>
        <w:pStyle w:val="af0"/>
        <w:ind w:left="284" w:right="284"/>
      </w:pPr>
    </w:p>
    <w:p w:rsidR="001D745B" w:rsidRPr="0074470F" w:rsidRDefault="001D745B" w:rsidP="001D745B">
      <w:pPr>
        <w:pStyle w:val="af0"/>
        <w:ind w:left="284" w:right="284"/>
      </w:pPr>
      <w:r w:rsidRPr="0074470F">
        <w:rPr>
          <w:b/>
        </w:rPr>
        <w:t>1. Территориальная зона сельскохозяйственного использования</w:t>
      </w:r>
    </w:p>
    <w:p w:rsidR="001D745B" w:rsidRDefault="001D745B" w:rsidP="001D745B">
      <w:pPr>
        <w:pStyle w:val="af0"/>
        <w:ind w:firstLine="284"/>
        <w:jc w:val="both"/>
        <w:rPr>
          <w:lang w:val="ru-RU"/>
        </w:rPr>
      </w:pPr>
      <w:r w:rsidRPr="0074470F">
        <w:t>зона «</w:t>
      </w:r>
      <w:r w:rsidRPr="0074470F">
        <w:rPr>
          <w:b/>
        </w:rPr>
        <w:t>СхУ.1</w:t>
      </w:r>
      <w:r w:rsidRPr="0074470F">
        <w:t>» - зона сельскохозяйственных угодий – территории</w:t>
      </w:r>
      <w:r>
        <w:rPr>
          <w:lang w:val="ru-RU"/>
        </w:rPr>
        <w:t>,</w:t>
      </w:r>
      <w:r w:rsidRPr="0074470F">
        <w:t xml:space="preserve"> предназначенные для осуществления хозяйственной деятельности, связанной с выращиванием сельскохозяйст</w:t>
      </w:r>
      <w:r>
        <w:rPr>
          <w:lang w:val="ru-RU"/>
        </w:rPr>
        <w:t xml:space="preserve">- </w:t>
      </w:r>
      <w:r w:rsidRPr="0074470F">
        <w:t>венных культур</w:t>
      </w:r>
      <w:r>
        <w:rPr>
          <w:lang w:val="ru-RU"/>
        </w:rPr>
        <w:t xml:space="preserve"> (</w:t>
      </w:r>
      <w:r w:rsidRPr="00CD430D">
        <w:rPr>
          <w:i/>
        </w:rPr>
        <w:t>растениеводства</w:t>
      </w:r>
      <w:r>
        <w:rPr>
          <w:lang w:val="ru-RU"/>
        </w:rPr>
        <w:t>)</w:t>
      </w:r>
      <w:r w:rsidRPr="0074470F">
        <w:t xml:space="preserve">;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EB7B04" w:rsidRDefault="00EB7B04" w:rsidP="001D745B">
      <w:pPr>
        <w:pStyle w:val="Web"/>
        <w:spacing w:before="0" w:after="0"/>
        <w:ind w:left="284" w:right="624"/>
        <w:jc w:val="center"/>
        <w:rPr>
          <w:b/>
        </w:rPr>
      </w:pPr>
    </w:p>
    <w:p w:rsidR="00EB7B04" w:rsidRDefault="00EB7B04" w:rsidP="001D745B">
      <w:pPr>
        <w:pStyle w:val="Web"/>
        <w:spacing w:before="0" w:after="0"/>
        <w:ind w:left="284" w:right="624"/>
        <w:jc w:val="center"/>
        <w:rPr>
          <w:b/>
        </w:rPr>
      </w:pPr>
    </w:p>
    <w:p w:rsidR="00EB7B04" w:rsidRDefault="00EB7B04" w:rsidP="001D745B">
      <w:pPr>
        <w:pStyle w:val="Web"/>
        <w:spacing w:before="0" w:after="0"/>
        <w:ind w:left="284" w:right="624"/>
        <w:jc w:val="center"/>
        <w:rPr>
          <w:b/>
        </w:rPr>
      </w:pPr>
    </w:p>
    <w:p w:rsidR="00EB7B04" w:rsidRDefault="00EB7B04" w:rsidP="001D745B">
      <w:pPr>
        <w:pStyle w:val="Web"/>
        <w:spacing w:before="0" w:after="0"/>
        <w:ind w:left="284" w:right="624"/>
        <w:jc w:val="center"/>
        <w:rPr>
          <w:b/>
        </w:rPr>
      </w:pPr>
    </w:p>
    <w:p w:rsidR="00EB7B04" w:rsidRDefault="00EB7B04" w:rsidP="001D745B">
      <w:pPr>
        <w:pStyle w:val="Web"/>
        <w:spacing w:before="0" w:after="0"/>
        <w:ind w:left="284" w:right="624"/>
        <w:jc w:val="center"/>
        <w:rPr>
          <w:b/>
        </w:rPr>
      </w:pPr>
    </w:p>
    <w:p w:rsidR="001D745B" w:rsidRDefault="001D745B" w:rsidP="001D745B">
      <w:pPr>
        <w:pStyle w:val="Web"/>
        <w:spacing w:before="0" w:after="0"/>
        <w:ind w:left="284" w:right="624"/>
        <w:jc w:val="center"/>
        <w:rPr>
          <w:b/>
        </w:rPr>
      </w:pPr>
      <w:r w:rsidRPr="00254DDE">
        <w:rPr>
          <w:b/>
        </w:rPr>
        <w:lastRenderedPageBreak/>
        <w:t xml:space="preserve">Сельскохозяйственные регламенты использования территорий в части предельных (максимальных </w:t>
      </w:r>
      <w:proofErr w:type="gramStart"/>
      <w:r w:rsidRPr="00254DDE">
        <w:rPr>
          <w:b/>
        </w:rPr>
        <w:t>и(</w:t>
      </w:r>
      <w:proofErr w:type="gramEnd"/>
      <w:r w:rsidRPr="00254DDE">
        <w:rPr>
          <w:b/>
        </w:rPr>
        <w:t>или) минимальных) размеров земельных участков</w:t>
      </w:r>
    </w:p>
    <w:p w:rsidR="001D745B" w:rsidRPr="000409B0" w:rsidRDefault="001D745B" w:rsidP="001D745B">
      <w:pPr>
        <w:pStyle w:val="Web"/>
        <w:spacing w:before="0" w:after="0"/>
        <w:ind w:left="284" w:right="388"/>
        <w:jc w:val="right"/>
      </w:pPr>
      <w:r w:rsidRPr="000409B0">
        <w:t xml:space="preserve">  таблица 5А</w:t>
      </w:r>
    </w:p>
    <w:tbl>
      <w:tblPr>
        <w:tblW w:w="8982"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
        <w:gridCol w:w="1213"/>
        <w:gridCol w:w="3968"/>
        <w:gridCol w:w="1417"/>
        <w:gridCol w:w="1701"/>
      </w:tblGrid>
      <w:tr w:rsidR="001D745B" w:rsidRPr="001D745B" w:rsidTr="00EB7B04">
        <w:tc>
          <w:tcPr>
            <w:tcW w:w="1055" w:type="pct"/>
            <w:gridSpan w:val="2"/>
          </w:tcPr>
          <w:p w:rsidR="001D745B" w:rsidRPr="00E552CB" w:rsidRDefault="001D745B" w:rsidP="00EB7B04">
            <w:pPr>
              <w:pStyle w:val="Web"/>
              <w:spacing w:before="0" w:after="0"/>
              <w:ind w:left="-57" w:right="-57"/>
              <w:jc w:val="center"/>
              <w:rPr>
                <w:b/>
              </w:rPr>
            </w:pPr>
            <w:r w:rsidRPr="00E552CB">
              <w:rPr>
                <w:b/>
              </w:rPr>
              <w:t>вид</w:t>
            </w:r>
          </w:p>
          <w:p w:rsidR="001D745B" w:rsidRPr="00E552CB" w:rsidRDefault="001D745B" w:rsidP="00EB7B04">
            <w:pPr>
              <w:pStyle w:val="Web"/>
              <w:spacing w:before="0" w:after="0"/>
              <w:ind w:left="-57" w:right="-57"/>
              <w:jc w:val="center"/>
              <w:rPr>
                <w:b/>
              </w:rPr>
            </w:pPr>
            <w:proofErr w:type="gramStart"/>
            <w:r w:rsidRPr="00E552CB">
              <w:rPr>
                <w:b/>
              </w:rPr>
              <w:t>территориальной зоны</w:t>
            </w:r>
            <w:proofErr w:type="gramEnd"/>
          </w:p>
        </w:tc>
        <w:tc>
          <w:tcPr>
            <w:tcW w:w="2209" w:type="pct"/>
          </w:tcPr>
          <w:p w:rsidR="001D745B" w:rsidRPr="00E552CB" w:rsidRDefault="001D745B" w:rsidP="00EB7B04">
            <w:pPr>
              <w:pStyle w:val="Web"/>
              <w:spacing w:before="0" w:after="0"/>
              <w:ind w:left="-57" w:right="-57"/>
              <w:jc w:val="center"/>
              <w:rPr>
                <w:b/>
              </w:rPr>
            </w:pPr>
            <w:r w:rsidRPr="00E552CB">
              <w:rPr>
                <w:b/>
              </w:rPr>
              <w:t>виды разрешенного использования земельных участков и объектов капитального строительства</w:t>
            </w:r>
          </w:p>
        </w:tc>
        <w:tc>
          <w:tcPr>
            <w:tcW w:w="789" w:type="pct"/>
          </w:tcPr>
          <w:p w:rsidR="001D745B" w:rsidRPr="00E552CB" w:rsidRDefault="001D745B" w:rsidP="00EB7B04">
            <w:pPr>
              <w:pStyle w:val="Web"/>
              <w:spacing w:before="0" w:after="0"/>
              <w:ind w:left="-57" w:right="-57"/>
              <w:jc w:val="center"/>
              <w:rPr>
                <w:b/>
              </w:rPr>
            </w:pPr>
            <w:r w:rsidRPr="00E552CB">
              <w:rPr>
                <w:b/>
              </w:rPr>
              <w:t xml:space="preserve">максимальный размер земельного участка </w:t>
            </w:r>
            <w:r w:rsidRPr="00E552CB">
              <w:rPr>
                <w:b/>
                <w:sz w:val="22"/>
                <w:szCs w:val="22"/>
              </w:rPr>
              <w:t>(кв.м.)</w:t>
            </w:r>
          </w:p>
        </w:tc>
        <w:tc>
          <w:tcPr>
            <w:tcW w:w="947" w:type="pct"/>
          </w:tcPr>
          <w:p w:rsidR="001D745B" w:rsidRDefault="001D745B" w:rsidP="00EB7B04">
            <w:pPr>
              <w:pStyle w:val="Web"/>
              <w:spacing w:before="0" w:after="0"/>
              <w:ind w:left="-57" w:right="-57"/>
              <w:jc w:val="center"/>
              <w:rPr>
                <w:b/>
              </w:rPr>
            </w:pPr>
            <w:r>
              <w:rPr>
                <w:b/>
              </w:rPr>
              <w:t>м</w:t>
            </w:r>
            <w:r w:rsidRPr="00E552CB">
              <w:rPr>
                <w:b/>
              </w:rPr>
              <w:t>инималь</w:t>
            </w:r>
          </w:p>
          <w:p w:rsidR="001D745B" w:rsidRPr="00E552CB" w:rsidRDefault="001D745B" w:rsidP="00EB7B04">
            <w:pPr>
              <w:pStyle w:val="Web"/>
              <w:spacing w:before="0" w:after="0"/>
              <w:ind w:left="-57" w:right="-57"/>
              <w:jc w:val="center"/>
              <w:rPr>
                <w:b/>
              </w:rPr>
            </w:pPr>
            <w:r w:rsidRPr="00E552CB">
              <w:rPr>
                <w:b/>
              </w:rPr>
              <w:t xml:space="preserve">ный размер земельного участка </w:t>
            </w:r>
            <w:r w:rsidRPr="00E552CB">
              <w:rPr>
                <w:b/>
                <w:sz w:val="22"/>
                <w:szCs w:val="22"/>
              </w:rPr>
              <w:t>(кв.м.)</w:t>
            </w:r>
          </w:p>
        </w:tc>
      </w:tr>
      <w:tr w:rsidR="001D745B" w:rsidRPr="007956C2" w:rsidTr="00EB7B04">
        <w:trPr>
          <w:trHeight w:hRule="exact" w:val="340"/>
        </w:trPr>
        <w:tc>
          <w:tcPr>
            <w:tcW w:w="380" w:type="pct"/>
            <w:vMerge w:val="restart"/>
          </w:tcPr>
          <w:p w:rsidR="001D745B" w:rsidRPr="00E552CB" w:rsidRDefault="001D745B" w:rsidP="00EB7B04">
            <w:pPr>
              <w:pStyle w:val="Web"/>
              <w:rPr>
                <w:b/>
                <w:sz w:val="28"/>
                <w:szCs w:val="28"/>
              </w:rPr>
            </w:pPr>
            <w:r w:rsidRPr="00E552CB">
              <w:rPr>
                <w:b/>
                <w:sz w:val="28"/>
                <w:szCs w:val="28"/>
              </w:rPr>
              <w:t>Сх</w:t>
            </w:r>
          </w:p>
        </w:tc>
        <w:tc>
          <w:tcPr>
            <w:tcW w:w="675" w:type="pct"/>
            <w:vMerge w:val="restart"/>
          </w:tcPr>
          <w:p w:rsidR="001D745B" w:rsidRPr="00E552CB" w:rsidRDefault="001D745B" w:rsidP="00EB7B04">
            <w:pPr>
              <w:pStyle w:val="Web"/>
              <w:rPr>
                <w:szCs w:val="24"/>
              </w:rPr>
            </w:pPr>
            <w:r w:rsidRPr="00E552CB">
              <w:rPr>
                <w:szCs w:val="24"/>
              </w:rPr>
              <w:t>Территория сельскохозяйственных угодий</w:t>
            </w:r>
          </w:p>
        </w:tc>
        <w:tc>
          <w:tcPr>
            <w:tcW w:w="2209" w:type="pct"/>
          </w:tcPr>
          <w:p w:rsidR="001D745B" w:rsidRPr="00E552CB" w:rsidRDefault="001D745B" w:rsidP="00EB7B04">
            <w:pPr>
              <w:pStyle w:val="Web"/>
              <w:spacing w:before="0" w:after="0"/>
              <w:rPr>
                <w:szCs w:val="24"/>
              </w:rPr>
            </w:pPr>
            <w:r w:rsidRPr="00E552CB">
              <w:rPr>
                <w:szCs w:val="24"/>
              </w:rPr>
              <w:t>Растениеводство</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567"/>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r w:rsidRPr="00E552CB">
              <w:rPr>
                <w:szCs w:val="24"/>
              </w:rPr>
              <w:t>Выращивание зерновых и иных сельскохозяйственных культур</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340"/>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r w:rsidRPr="00E552CB">
              <w:rPr>
                <w:szCs w:val="24"/>
              </w:rPr>
              <w:t>Овощеводство</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567"/>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r w:rsidRPr="00E552CB">
              <w:rPr>
                <w:szCs w:val="24"/>
              </w:rPr>
              <w:t>Выращивание тонизирующих, лекарственных, цветочных культур</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340"/>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r w:rsidRPr="00E552CB">
              <w:rPr>
                <w:szCs w:val="24"/>
              </w:rPr>
              <w:t>Садоводство</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561"/>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r w:rsidRPr="00E552CB">
              <w:rPr>
                <w:szCs w:val="24"/>
              </w:rPr>
              <w:t>Ведение личного подсобного хозяйства на полевых участках</w:t>
            </w:r>
          </w:p>
        </w:tc>
        <w:tc>
          <w:tcPr>
            <w:tcW w:w="789" w:type="pct"/>
          </w:tcPr>
          <w:p w:rsidR="001D745B" w:rsidRPr="00E552CB" w:rsidRDefault="001D745B" w:rsidP="00EB7B04">
            <w:pPr>
              <w:pStyle w:val="Web"/>
              <w:rPr>
                <w:szCs w:val="24"/>
              </w:rPr>
            </w:pPr>
            <w:r w:rsidRPr="00E552CB">
              <w:rPr>
                <w:szCs w:val="24"/>
              </w:rPr>
              <w:t>НР</w:t>
            </w:r>
          </w:p>
        </w:tc>
        <w:tc>
          <w:tcPr>
            <w:tcW w:w="947" w:type="pct"/>
          </w:tcPr>
          <w:p w:rsidR="001D745B" w:rsidRPr="00E552CB" w:rsidRDefault="001D745B" w:rsidP="00EB7B04">
            <w:pPr>
              <w:pStyle w:val="Web"/>
              <w:rPr>
                <w:szCs w:val="24"/>
              </w:rPr>
            </w:pPr>
            <w:r w:rsidRPr="00E552CB">
              <w:rPr>
                <w:szCs w:val="24"/>
              </w:rPr>
              <w:t>0,1</w:t>
            </w:r>
          </w:p>
        </w:tc>
      </w:tr>
      <w:tr w:rsidR="001D745B" w:rsidRPr="007956C2" w:rsidTr="00EB7B04">
        <w:trPr>
          <w:trHeight w:hRule="exact" w:val="397"/>
        </w:trPr>
        <w:tc>
          <w:tcPr>
            <w:tcW w:w="380" w:type="pct"/>
            <w:vMerge/>
          </w:tcPr>
          <w:p w:rsidR="001D745B" w:rsidRPr="00E552CB" w:rsidRDefault="001D745B" w:rsidP="00EB7B04">
            <w:pPr>
              <w:pStyle w:val="Web"/>
              <w:rPr>
                <w:b/>
                <w:sz w:val="28"/>
                <w:szCs w:val="28"/>
              </w:rPr>
            </w:pPr>
          </w:p>
        </w:tc>
        <w:tc>
          <w:tcPr>
            <w:tcW w:w="675" w:type="pct"/>
            <w:vMerge/>
          </w:tcPr>
          <w:p w:rsidR="001D745B" w:rsidRPr="00E552CB" w:rsidRDefault="001D745B" w:rsidP="00EB7B04">
            <w:pPr>
              <w:pStyle w:val="Web"/>
              <w:rPr>
                <w:szCs w:val="24"/>
              </w:rPr>
            </w:pPr>
          </w:p>
        </w:tc>
        <w:tc>
          <w:tcPr>
            <w:tcW w:w="2209" w:type="pct"/>
          </w:tcPr>
          <w:p w:rsidR="001D745B" w:rsidRPr="00E552CB" w:rsidRDefault="001D745B" w:rsidP="00EB7B04">
            <w:pPr>
              <w:pStyle w:val="Web"/>
              <w:spacing w:before="0" w:after="0"/>
              <w:rPr>
                <w:szCs w:val="24"/>
              </w:rPr>
            </w:pPr>
          </w:p>
        </w:tc>
        <w:tc>
          <w:tcPr>
            <w:tcW w:w="789" w:type="pct"/>
          </w:tcPr>
          <w:p w:rsidR="001D745B" w:rsidRPr="00E552CB" w:rsidRDefault="001D745B" w:rsidP="00EB7B04">
            <w:pPr>
              <w:pStyle w:val="Web"/>
              <w:rPr>
                <w:szCs w:val="24"/>
              </w:rPr>
            </w:pPr>
          </w:p>
        </w:tc>
        <w:tc>
          <w:tcPr>
            <w:tcW w:w="947" w:type="pct"/>
          </w:tcPr>
          <w:p w:rsidR="001D745B" w:rsidRPr="00E552CB" w:rsidRDefault="001D745B" w:rsidP="00EB7B04">
            <w:pPr>
              <w:pStyle w:val="Web"/>
              <w:rPr>
                <w:szCs w:val="24"/>
              </w:rPr>
            </w:pPr>
          </w:p>
        </w:tc>
      </w:tr>
    </w:tbl>
    <w:p w:rsidR="001D745B" w:rsidRDefault="001D745B" w:rsidP="001D745B">
      <w:pPr>
        <w:pStyle w:val="af0"/>
        <w:ind w:left="284" w:right="454"/>
        <w:jc w:val="right"/>
        <w:rPr>
          <w:color w:val="000000"/>
          <w:lang w:val="ru-RU"/>
        </w:rPr>
      </w:pPr>
    </w:p>
    <w:p w:rsidR="001D745B" w:rsidRDefault="001D745B" w:rsidP="001D745B">
      <w:pPr>
        <w:pStyle w:val="Web"/>
        <w:spacing w:before="0" w:after="0"/>
        <w:ind w:left="284" w:right="567"/>
        <w:rPr>
          <w:b/>
        </w:rPr>
      </w:pPr>
      <w:r w:rsidRPr="005C4C68">
        <w:rPr>
          <w:b/>
        </w:rPr>
        <w:t>Таблица №</w:t>
      </w:r>
      <w:r>
        <w:rPr>
          <w:b/>
        </w:rPr>
        <w:t>4</w:t>
      </w:r>
      <w:r w:rsidRPr="005C4C68">
        <w:rPr>
          <w:b/>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1D745B" w:rsidRPr="005C4C68" w:rsidRDefault="001D745B" w:rsidP="001D745B">
      <w:pPr>
        <w:pStyle w:val="Web"/>
        <w:spacing w:before="0" w:after="0"/>
        <w:ind w:left="284" w:right="567"/>
        <w:rPr>
          <w:b/>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1703"/>
        <w:gridCol w:w="3014"/>
        <w:gridCol w:w="971"/>
        <w:gridCol w:w="2305"/>
        <w:gridCol w:w="839"/>
      </w:tblGrid>
      <w:tr w:rsidR="001D745B" w:rsidRPr="001D745B" w:rsidTr="00EB7B04">
        <w:trPr>
          <w:trHeight w:hRule="exact" w:val="1134"/>
          <w:jc w:val="center"/>
        </w:trPr>
        <w:tc>
          <w:tcPr>
            <w:tcW w:w="1279" w:type="pct"/>
            <w:gridSpan w:val="2"/>
            <w:vMerge w:val="restart"/>
            <w:shd w:val="clear" w:color="auto" w:fill="EAF1DD"/>
          </w:tcPr>
          <w:p w:rsidR="001D745B" w:rsidRPr="007956C2" w:rsidRDefault="001D745B" w:rsidP="00EB7B04">
            <w:pPr>
              <w:pStyle w:val="Web"/>
              <w:spacing w:before="0" w:after="0"/>
              <w:ind w:left="-57" w:right="-57"/>
            </w:pPr>
            <w:r w:rsidRPr="007956C2">
              <w:t>Видтерриториальной зоны</w:t>
            </w:r>
          </w:p>
        </w:tc>
        <w:tc>
          <w:tcPr>
            <w:tcW w:w="2080" w:type="pct"/>
            <w:gridSpan w:val="2"/>
            <w:shd w:val="clear" w:color="auto" w:fill="EAF1DD"/>
          </w:tcPr>
          <w:p w:rsidR="001D745B" w:rsidRPr="007956C2" w:rsidRDefault="001D745B" w:rsidP="00EB7B04">
            <w:pPr>
              <w:pStyle w:val="Web"/>
              <w:spacing w:before="0" w:after="0"/>
            </w:pPr>
            <w:r w:rsidRPr="007956C2">
              <w:t>основные виды разрешенного использования земельных участков и объектов капитального строительства</w:t>
            </w:r>
          </w:p>
        </w:tc>
        <w:tc>
          <w:tcPr>
            <w:tcW w:w="1641" w:type="pct"/>
            <w:gridSpan w:val="2"/>
            <w:shd w:val="clear" w:color="auto" w:fill="EAF1DD"/>
          </w:tcPr>
          <w:p w:rsidR="001D745B" w:rsidRPr="007956C2" w:rsidRDefault="001D745B" w:rsidP="00EB7B04">
            <w:pPr>
              <w:pStyle w:val="Web"/>
              <w:spacing w:before="0" w:after="0"/>
            </w:pPr>
            <w:r w:rsidRPr="007956C2">
              <w:t>условно разрешенные виды использования земельных участков и объектов капитального строительства</w:t>
            </w:r>
          </w:p>
        </w:tc>
      </w:tr>
      <w:tr w:rsidR="001D745B" w:rsidRPr="007956C2" w:rsidTr="00EB7B04">
        <w:trPr>
          <w:jc w:val="center"/>
        </w:trPr>
        <w:tc>
          <w:tcPr>
            <w:tcW w:w="1279" w:type="pct"/>
            <w:gridSpan w:val="2"/>
            <w:vMerge/>
            <w:shd w:val="clear" w:color="auto" w:fill="EAF1DD"/>
          </w:tcPr>
          <w:p w:rsidR="001D745B" w:rsidRPr="007956C2" w:rsidRDefault="001D745B" w:rsidP="00EB7B04">
            <w:pPr>
              <w:pStyle w:val="Web"/>
            </w:pPr>
          </w:p>
        </w:tc>
        <w:tc>
          <w:tcPr>
            <w:tcW w:w="1573" w:type="pct"/>
            <w:shd w:val="clear" w:color="auto" w:fill="EAF1DD"/>
          </w:tcPr>
          <w:p w:rsidR="001D745B" w:rsidRPr="007956C2" w:rsidRDefault="001D745B" w:rsidP="00EB7B04">
            <w:pPr>
              <w:pStyle w:val="Web"/>
            </w:pPr>
            <w:r w:rsidRPr="007956C2">
              <w:t xml:space="preserve">наименование </w:t>
            </w:r>
          </w:p>
        </w:tc>
        <w:tc>
          <w:tcPr>
            <w:tcW w:w="507" w:type="pct"/>
            <w:shd w:val="clear" w:color="auto" w:fill="EAF1DD"/>
          </w:tcPr>
          <w:p w:rsidR="001D745B" w:rsidRPr="005C4C68" w:rsidRDefault="001D745B" w:rsidP="00EB7B04">
            <w:pPr>
              <w:pStyle w:val="Web"/>
              <w:spacing w:before="0" w:after="0"/>
              <w:ind w:left="-57" w:right="-57"/>
              <w:rPr>
                <w:szCs w:val="22"/>
              </w:rPr>
            </w:pPr>
            <w:r w:rsidRPr="005C4C68">
              <w:rPr>
                <w:sz w:val="22"/>
                <w:szCs w:val="22"/>
              </w:rPr>
              <w:t xml:space="preserve">код </w:t>
            </w:r>
          </w:p>
          <w:p w:rsidR="001D745B" w:rsidRPr="007956C2" w:rsidRDefault="001D745B" w:rsidP="00EB7B04">
            <w:pPr>
              <w:pStyle w:val="Web"/>
              <w:spacing w:before="0" w:after="0"/>
              <w:ind w:left="-57" w:right="-57"/>
            </w:pPr>
            <w:r w:rsidRPr="005C4C68">
              <w:rPr>
                <w:sz w:val="22"/>
                <w:szCs w:val="22"/>
              </w:rPr>
              <w:t>вида*</w:t>
            </w:r>
          </w:p>
        </w:tc>
        <w:tc>
          <w:tcPr>
            <w:tcW w:w="1203" w:type="pct"/>
            <w:shd w:val="clear" w:color="auto" w:fill="EAF1DD"/>
          </w:tcPr>
          <w:p w:rsidR="001D745B" w:rsidRPr="007956C2" w:rsidRDefault="001D745B" w:rsidP="00EB7B04">
            <w:pPr>
              <w:pStyle w:val="Web"/>
              <w:spacing w:before="0" w:after="0"/>
              <w:ind w:left="-57" w:right="-57"/>
            </w:pPr>
            <w:r w:rsidRPr="007956C2">
              <w:t xml:space="preserve">наименование </w:t>
            </w:r>
          </w:p>
        </w:tc>
        <w:tc>
          <w:tcPr>
            <w:tcW w:w="438" w:type="pct"/>
            <w:shd w:val="clear" w:color="auto" w:fill="EAF1DD"/>
          </w:tcPr>
          <w:p w:rsidR="001D745B" w:rsidRPr="00541383" w:rsidRDefault="001D745B" w:rsidP="00EB7B04">
            <w:pPr>
              <w:pStyle w:val="Web"/>
              <w:spacing w:before="0" w:after="0"/>
              <w:ind w:left="-57" w:right="-57"/>
              <w:rPr>
                <w:sz w:val="20"/>
              </w:rPr>
            </w:pPr>
            <w:r w:rsidRPr="00541383">
              <w:rPr>
                <w:sz w:val="20"/>
              </w:rPr>
              <w:t>код</w:t>
            </w:r>
          </w:p>
          <w:p w:rsidR="001D745B" w:rsidRPr="007956C2" w:rsidRDefault="001D745B" w:rsidP="00EB7B04">
            <w:pPr>
              <w:pStyle w:val="Web"/>
              <w:spacing w:before="0" w:after="0"/>
              <w:ind w:left="-57" w:right="-57"/>
            </w:pPr>
            <w:r w:rsidRPr="00541383">
              <w:rPr>
                <w:sz w:val="20"/>
              </w:rPr>
              <w:t>вида*</w:t>
            </w:r>
          </w:p>
        </w:tc>
      </w:tr>
      <w:tr w:rsidR="001D745B" w:rsidRPr="007956C2" w:rsidTr="00EB7B04">
        <w:trPr>
          <w:trHeight w:hRule="exact" w:val="284"/>
          <w:jc w:val="center"/>
        </w:trPr>
        <w:tc>
          <w:tcPr>
            <w:tcW w:w="390" w:type="pct"/>
          </w:tcPr>
          <w:p w:rsidR="001D745B" w:rsidRPr="005C4C68" w:rsidRDefault="001D745B" w:rsidP="00EB7B04">
            <w:pPr>
              <w:pStyle w:val="Web"/>
              <w:spacing w:before="0" w:after="0"/>
              <w:jc w:val="center"/>
              <w:rPr>
                <w:b/>
              </w:rPr>
            </w:pPr>
            <w:r w:rsidRPr="005C4C68">
              <w:rPr>
                <w:b/>
              </w:rPr>
              <w:t>1</w:t>
            </w:r>
          </w:p>
        </w:tc>
        <w:tc>
          <w:tcPr>
            <w:tcW w:w="889" w:type="pct"/>
          </w:tcPr>
          <w:p w:rsidR="001D745B" w:rsidRPr="005C4C68" w:rsidRDefault="001D745B" w:rsidP="00EB7B04">
            <w:pPr>
              <w:pStyle w:val="Web"/>
              <w:spacing w:before="0" w:after="0"/>
              <w:jc w:val="center"/>
              <w:rPr>
                <w:b/>
              </w:rPr>
            </w:pPr>
            <w:r w:rsidRPr="005C4C68">
              <w:rPr>
                <w:b/>
              </w:rPr>
              <w:t>2</w:t>
            </w:r>
          </w:p>
        </w:tc>
        <w:tc>
          <w:tcPr>
            <w:tcW w:w="1573" w:type="pct"/>
          </w:tcPr>
          <w:p w:rsidR="001D745B" w:rsidRPr="005C4C68" w:rsidRDefault="001D745B" w:rsidP="00EB7B04">
            <w:pPr>
              <w:pStyle w:val="Web"/>
              <w:spacing w:before="0" w:after="0"/>
              <w:jc w:val="center"/>
              <w:rPr>
                <w:b/>
              </w:rPr>
            </w:pPr>
            <w:r w:rsidRPr="005C4C68">
              <w:rPr>
                <w:b/>
              </w:rPr>
              <w:t>3</w:t>
            </w:r>
          </w:p>
        </w:tc>
        <w:tc>
          <w:tcPr>
            <w:tcW w:w="507" w:type="pct"/>
          </w:tcPr>
          <w:p w:rsidR="001D745B" w:rsidRPr="005C4C68" w:rsidRDefault="001D745B" w:rsidP="00EB7B04">
            <w:pPr>
              <w:pStyle w:val="Web"/>
              <w:spacing w:before="0" w:after="0"/>
              <w:jc w:val="center"/>
              <w:rPr>
                <w:b/>
              </w:rPr>
            </w:pPr>
            <w:r w:rsidRPr="005C4C68">
              <w:rPr>
                <w:b/>
              </w:rPr>
              <w:t>4</w:t>
            </w:r>
          </w:p>
        </w:tc>
        <w:tc>
          <w:tcPr>
            <w:tcW w:w="1203" w:type="pct"/>
          </w:tcPr>
          <w:p w:rsidR="001D745B" w:rsidRPr="005C4C68" w:rsidRDefault="001D745B" w:rsidP="00EB7B04">
            <w:pPr>
              <w:pStyle w:val="Web"/>
              <w:spacing w:before="0" w:after="0"/>
              <w:jc w:val="center"/>
              <w:rPr>
                <w:b/>
              </w:rPr>
            </w:pPr>
            <w:r w:rsidRPr="005C4C68">
              <w:rPr>
                <w:b/>
              </w:rPr>
              <w:t>5</w:t>
            </w:r>
          </w:p>
        </w:tc>
        <w:tc>
          <w:tcPr>
            <w:tcW w:w="438" w:type="pct"/>
          </w:tcPr>
          <w:p w:rsidR="001D745B" w:rsidRPr="005C4C68" w:rsidRDefault="001D745B" w:rsidP="00EB7B04">
            <w:pPr>
              <w:pStyle w:val="Web"/>
              <w:spacing w:before="0" w:after="0"/>
              <w:jc w:val="center"/>
              <w:rPr>
                <w:b/>
              </w:rPr>
            </w:pPr>
            <w:r w:rsidRPr="005C4C68">
              <w:rPr>
                <w:b/>
              </w:rPr>
              <w:t>6</w:t>
            </w:r>
          </w:p>
        </w:tc>
      </w:tr>
      <w:tr w:rsidR="001D745B" w:rsidRPr="007956C2" w:rsidTr="00EB7B04">
        <w:trPr>
          <w:trHeight w:hRule="exact" w:val="284"/>
          <w:jc w:val="center"/>
        </w:trPr>
        <w:tc>
          <w:tcPr>
            <w:tcW w:w="5000" w:type="pct"/>
            <w:gridSpan w:val="6"/>
            <w:shd w:val="clear" w:color="auto" w:fill="C6D9F1"/>
          </w:tcPr>
          <w:p w:rsidR="001D745B" w:rsidRPr="005C4C68" w:rsidRDefault="001D745B" w:rsidP="00EB7B04">
            <w:pPr>
              <w:pStyle w:val="Web"/>
              <w:spacing w:before="0" w:after="0"/>
              <w:rPr>
                <w:b/>
              </w:rPr>
            </w:pPr>
            <w:proofErr w:type="gramStart"/>
            <w:r w:rsidRPr="005C4C68">
              <w:rPr>
                <w:b/>
              </w:rPr>
              <w:t>Территориальная зона</w:t>
            </w:r>
            <w:proofErr w:type="gramEnd"/>
            <w:r w:rsidRPr="005C4C68">
              <w:rPr>
                <w:b/>
              </w:rPr>
              <w:t xml:space="preserve"> сельскохозяйственной деятельности</w:t>
            </w:r>
          </w:p>
        </w:tc>
      </w:tr>
      <w:tr w:rsidR="001D745B" w:rsidRPr="007956C2" w:rsidTr="00EB7B04">
        <w:trPr>
          <w:trHeight w:val="758"/>
          <w:jc w:val="center"/>
        </w:trPr>
        <w:tc>
          <w:tcPr>
            <w:tcW w:w="390" w:type="pct"/>
          </w:tcPr>
          <w:p w:rsidR="001D745B" w:rsidRPr="00980ADE" w:rsidRDefault="001D745B" w:rsidP="00EB7B04">
            <w:pPr>
              <w:pStyle w:val="Web"/>
              <w:spacing w:before="0" w:after="0"/>
              <w:ind w:left="-57" w:right="-57"/>
              <w:rPr>
                <w:b/>
                <w:szCs w:val="18"/>
              </w:rPr>
            </w:pPr>
            <w:r w:rsidRPr="00980ADE">
              <w:rPr>
                <w:b/>
                <w:szCs w:val="18"/>
              </w:rPr>
              <w:t>СхУ</w:t>
            </w:r>
            <w:proofErr w:type="gramStart"/>
            <w:r w:rsidRPr="00980ADE">
              <w:rPr>
                <w:b/>
                <w:szCs w:val="18"/>
              </w:rPr>
              <w:t>1</w:t>
            </w:r>
            <w:proofErr w:type="gramEnd"/>
          </w:p>
          <w:p w:rsidR="001D745B" w:rsidRPr="00980ADE" w:rsidRDefault="001D745B" w:rsidP="00EB7B04">
            <w:pPr>
              <w:pStyle w:val="Web"/>
              <w:spacing w:before="0" w:after="0"/>
              <w:ind w:left="-57" w:right="-57"/>
              <w:rPr>
                <w:b/>
                <w:szCs w:val="18"/>
              </w:rPr>
            </w:pPr>
          </w:p>
          <w:p w:rsidR="001D745B" w:rsidRPr="00980ADE" w:rsidRDefault="001D745B" w:rsidP="00EB7B04">
            <w:pPr>
              <w:pStyle w:val="Web"/>
              <w:spacing w:before="0" w:after="0"/>
              <w:ind w:left="-57" w:right="-57"/>
              <w:rPr>
                <w:b/>
                <w:szCs w:val="18"/>
              </w:rPr>
            </w:pPr>
          </w:p>
          <w:p w:rsidR="001D745B" w:rsidRPr="00980ADE" w:rsidRDefault="001D745B" w:rsidP="00EB7B04">
            <w:pPr>
              <w:pStyle w:val="Web"/>
              <w:spacing w:before="0" w:after="0"/>
              <w:ind w:left="-57" w:right="-57"/>
              <w:rPr>
                <w:b/>
                <w:szCs w:val="18"/>
              </w:rPr>
            </w:pPr>
          </w:p>
        </w:tc>
        <w:tc>
          <w:tcPr>
            <w:tcW w:w="889" w:type="pct"/>
          </w:tcPr>
          <w:p w:rsidR="001D745B" w:rsidRPr="007956C2" w:rsidRDefault="001D745B" w:rsidP="00EB7B04">
            <w:pPr>
              <w:pStyle w:val="Web"/>
              <w:spacing w:before="0" w:after="0"/>
            </w:pPr>
            <w:r>
              <w:t xml:space="preserve">Зона </w:t>
            </w:r>
            <w:r w:rsidRPr="007956C2">
              <w:t>сельск</w:t>
            </w:r>
            <w:proofErr w:type="gramStart"/>
            <w:r w:rsidRPr="007956C2">
              <w:t>о</w:t>
            </w:r>
            <w:r>
              <w:t>-</w:t>
            </w:r>
            <w:proofErr w:type="gramEnd"/>
            <w:r>
              <w:t xml:space="preserve"> </w:t>
            </w:r>
            <w:r w:rsidRPr="007956C2">
              <w:t>хозяйственных угодий</w:t>
            </w:r>
          </w:p>
        </w:tc>
        <w:tc>
          <w:tcPr>
            <w:tcW w:w="1573" w:type="pct"/>
          </w:tcPr>
          <w:p w:rsidR="001D745B" w:rsidRPr="007956C2" w:rsidRDefault="001D745B" w:rsidP="00EB7B04">
            <w:pPr>
              <w:pStyle w:val="Web"/>
              <w:spacing w:before="0" w:after="0"/>
            </w:pPr>
            <w:r>
              <w:t>Р</w:t>
            </w:r>
            <w:r w:rsidRPr="007956C2">
              <w:t>астениеводство</w:t>
            </w:r>
          </w:p>
          <w:p w:rsidR="001D745B" w:rsidRDefault="001D745B" w:rsidP="00EB7B04">
            <w:pPr>
              <w:pStyle w:val="Web"/>
              <w:spacing w:before="0" w:after="0"/>
            </w:pPr>
            <w:r w:rsidRPr="007956C2">
              <w:t>Выращивание зерновых и иных сельскохозяйственных культур</w:t>
            </w:r>
          </w:p>
          <w:p w:rsidR="001D745B" w:rsidRPr="007956C2" w:rsidRDefault="001D745B" w:rsidP="00EB7B04">
            <w:pPr>
              <w:pStyle w:val="Web"/>
              <w:spacing w:before="0" w:after="0"/>
            </w:pPr>
            <w:r>
              <w:t>Ведение личного подсобного хозяйства на полевых участках</w:t>
            </w:r>
          </w:p>
        </w:tc>
        <w:tc>
          <w:tcPr>
            <w:tcW w:w="507" w:type="pct"/>
          </w:tcPr>
          <w:p w:rsidR="001D745B" w:rsidRPr="007956C2" w:rsidRDefault="001D745B" w:rsidP="00EB7B04">
            <w:pPr>
              <w:pStyle w:val="Web"/>
            </w:pPr>
            <w:r w:rsidRPr="007956C2">
              <w:t>1.2</w:t>
            </w:r>
          </w:p>
          <w:p w:rsidR="001D745B" w:rsidRDefault="001D745B" w:rsidP="00EB7B04">
            <w:pPr>
              <w:pStyle w:val="Web"/>
            </w:pPr>
          </w:p>
          <w:p w:rsidR="001D745B" w:rsidRDefault="001D745B" w:rsidP="00EB7B04">
            <w:pPr>
              <w:pStyle w:val="Web"/>
            </w:pPr>
          </w:p>
          <w:p w:rsidR="001D745B" w:rsidRPr="007956C2" w:rsidRDefault="001D745B" w:rsidP="00EB7B04">
            <w:pPr>
              <w:pStyle w:val="Web"/>
            </w:pPr>
            <w:r>
              <w:t>1.16</w:t>
            </w:r>
          </w:p>
        </w:tc>
        <w:tc>
          <w:tcPr>
            <w:tcW w:w="1203" w:type="pct"/>
            <w:vMerge w:val="restart"/>
          </w:tcPr>
          <w:p w:rsidR="001D745B" w:rsidRPr="007956C2" w:rsidRDefault="001D745B" w:rsidP="00EB7B04">
            <w:pPr>
              <w:pStyle w:val="Web"/>
            </w:pPr>
            <w:r w:rsidRPr="007956C2">
              <w:t>Автомобильный транспорт</w:t>
            </w:r>
          </w:p>
          <w:p w:rsidR="001D745B" w:rsidRDefault="001D745B" w:rsidP="00EB7B04">
            <w:pPr>
              <w:pStyle w:val="Web"/>
            </w:pPr>
          </w:p>
          <w:p w:rsidR="001D745B" w:rsidRPr="007956C2" w:rsidRDefault="001D745B" w:rsidP="00EB7B04">
            <w:pPr>
              <w:pStyle w:val="Web"/>
            </w:pPr>
            <w:r>
              <w:t xml:space="preserve">Железнодорожный </w:t>
            </w:r>
            <w:r w:rsidRPr="007956C2">
              <w:t xml:space="preserve"> транспорт</w:t>
            </w:r>
          </w:p>
          <w:p w:rsidR="001D745B" w:rsidRDefault="001D745B" w:rsidP="00EB7B04">
            <w:pPr>
              <w:pStyle w:val="Web"/>
            </w:pPr>
          </w:p>
          <w:p w:rsidR="001D745B" w:rsidRPr="007956C2" w:rsidRDefault="001D745B" w:rsidP="00EB7B04">
            <w:pPr>
              <w:pStyle w:val="Web"/>
            </w:pPr>
            <w:r w:rsidRPr="007956C2">
              <w:t>Трубопроводный транспорт</w:t>
            </w:r>
          </w:p>
          <w:p w:rsidR="001D745B" w:rsidRDefault="001D745B" w:rsidP="00EB7B04">
            <w:pPr>
              <w:pStyle w:val="Web"/>
            </w:pPr>
          </w:p>
          <w:p w:rsidR="001D745B" w:rsidRPr="007956C2" w:rsidRDefault="001D745B" w:rsidP="00EB7B04">
            <w:pPr>
              <w:pStyle w:val="Web"/>
            </w:pPr>
            <w:r w:rsidRPr="007956C2">
              <w:t>Ритуальная деятельность</w:t>
            </w:r>
          </w:p>
          <w:p w:rsidR="001D745B" w:rsidRPr="007956C2" w:rsidRDefault="001D745B" w:rsidP="00EB7B04">
            <w:pPr>
              <w:pStyle w:val="Web"/>
            </w:pPr>
            <w:r w:rsidRPr="007956C2">
              <w:t>Специальная</w:t>
            </w:r>
            <w:r>
              <w:t xml:space="preserve"> деятельность</w:t>
            </w:r>
          </w:p>
          <w:p w:rsidR="001D745B" w:rsidRDefault="001D745B" w:rsidP="00EB7B04">
            <w:pPr>
              <w:pStyle w:val="Web"/>
            </w:pPr>
          </w:p>
          <w:p w:rsidR="001D745B" w:rsidRPr="007956C2" w:rsidRDefault="001D745B" w:rsidP="00EB7B04">
            <w:pPr>
              <w:pStyle w:val="Web"/>
            </w:pPr>
            <w:r>
              <w:t>Запас</w:t>
            </w:r>
          </w:p>
          <w:p w:rsidR="001D745B" w:rsidRDefault="001D745B" w:rsidP="00EB7B04">
            <w:pPr>
              <w:pStyle w:val="Web"/>
            </w:pPr>
          </w:p>
          <w:p w:rsidR="001D745B" w:rsidRPr="007956C2" w:rsidRDefault="001D745B" w:rsidP="00EB7B04">
            <w:pPr>
              <w:pStyle w:val="Web"/>
            </w:pPr>
            <w:r w:rsidRPr="007956C2">
              <w:t>Водные объекты</w:t>
            </w:r>
          </w:p>
          <w:p w:rsidR="001D745B" w:rsidRPr="007956C2" w:rsidRDefault="001D745B" w:rsidP="00EB7B04">
            <w:pPr>
              <w:pStyle w:val="Web"/>
            </w:pPr>
            <w:r w:rsidRPr="007956C2">
              <w:t xml:space="preserve">Коммунальное </w:t>
            </w:r>
            <w:r w:rsidRPr="007956C2">
              <w:lastRenderedPageBreak/>
              <w:t>обслуживание</w:t>
            </w:r>
          </w:p>
          <w:p w:rsidR="001D745B" w:rsidRPr="007956C2" w:rsidRDefault="001D745B" w:rsidP="00EB7B04">
            <w:pPr>
              <w:pStyle w:val="Web"/>
            </w:pPr>
            <w:r w:rsidRPr="007956C2">
              <w:t>Склады</w:t>
            </w:r>
          </w:p>
          <w:p w:rsidR="001D745B" w:rsidRPr="007956C2" w:rsidRDefault="001D745B" w:rsidP="00EB7B04">
            <w:pPr>
              <w:pStyle w:val="Web"/>
            </w:pPr>
            <w:r w:rsidRPr="007956C2">
              <w:t>Ветеринарное обслуживание</w:t>
            </w:r>
          </w:p>
          <w:p w:rsidR="001D745B" w:rsidRDefault="001D745B" w:rsidP="00EB7B04">
            <w:pPr>
              <w:pStyle w:val="Web"/>
            </w:pPr>
          </w:p>
          <w:p w:rsidR="001D745B" w:rsidRPr="007956C2" w:rsidRDefault="001D745B" w:rsidP="00EB7B04">
            <w:pPr>
              <w:pStyle w:val="Web"/>
            </w:pPr>
            <w:r w:rsidRPr="007956C2">
              <w:t>Охрана природных территорий</w:t>
            </w:r>
          </w:p>
          <w:p w:rsidR="001D745B" w:rsidRDefault="001D745B" w:rsidP="00EB7B04">
            <w:pPr>
              <w:pStyle w:val="Web"/>
            </w:pPr>
          </w:p>
          <w:p w:rsidR="001D745B" w:rsidRDefault="001D745B" w:rsidP="00EB7B04">
            <w:pPr>
              <w:pStyle w:val="Web"/>
            </w:pPr>
            <w:r>
              <w:t>Обслуживание автотранспорта</w:t>
            </w:r>
          </w:p>
          <w:p w:rsidR="001D745B" w:rsidRDefault="001D745B" w:rsidP="00EB7B04">
            <w:pPr>
              <w:pStyle w:val="Web"/>
            </w:pPr>
          </w:p>
          <w:p w:rsidR="001D745B" w:rsidRDefault="001D745B" w:rsidP="00EB7B04">
            <w:pPr>
              <w:pStyle w:val="Web"/>
            </w:pPr>
            <w:r>
              <w:t>Объекты придорожного сервиса</w:t>
            </w:r>
          </w:p>
          <w:p w:rsidR="001D745B" w:rsidRDefault="001D745B" w:rsidP="00EB7B04">
            <w:pPr>
              <w:pStyle w:val="Web"/>
            </w:pPr>
          </w:p>
          <w:p w:rsidR="001D745B" w:rsidRPr="007956C2" w:rsidRDefault="001D745B" w:rsidP="00EB7B04">
            <w:pPr>
              <w:pStyle w:val="Web"/>
            </w:pPr>
            <w:r>
              <w:t>Связь</w:t>
            </w:r>
          </w:p>
        </w:tc>
        <w:tc>
          <w:tcPr>
            <w:tcW w:w="438" w:type="pct"/>
            <w:vMerge w:val="restart"/>
          </w:tcPr>
          <w:p w:rsidR="001D745B" w:rsidRDefault="001D745B" w:rsidP="00EB7B04">
            <w:pPr>
              <w:pStyle w:val="Web"/>
            </w:pPr>
            <w:r>
              <w:lastRenderedPageBreak/>
              <w:t>7.2</w:t>
            </w:r>
          </w:p>
          <w:p w:rsidR="001D745B" w:rsidRDefault="001D745B" w:rsidP="00EB7B04">
            <w:pPr>
              <w:pStyle w:val="Web"/>
            </w:pPr>
          </w:p>
          <w:p w:rsidR="001D745B" w:rsidRDefault="001D745B" w:rsidP="00EB7B04">
            <w:pPr>
              <w:pStyle w:val="Web"/>
            </w:pPr>
          </w:p>
          <w:p w:rsidR="001D745B" w:rsidRDefault="001D745B" w:rsidP="00EB7B04">
            <w:pPr>
              <w:pStyle w:val="Web"/>
            </w:pPr>
            <w:r>
              <w:t>7.1</w:t>
            </w:r>
          </w:p>
          <w:p w:rsidR="001D745B" w:rsidRDefault="001D745B" w:rsidP="00EB7B04">
            <w:pPr>
              <w:pStyle w:val="Web"/>
            </w:pPr>
          </w:p>
          <w:p w:rsidR="001D745B" w:rsidRDefault="001D745B" w:rsidP="00EB7B04">
            <w:pPr>
              <w:pStyle w:val="Web"/>
            </w:pPr>
          </w:p>
          <w:p w:rsidR="001D745B" w:rsidRDefault="001D745B" w:rsidP="00EB7B04">
            <w:pPr>
              <w:pStyle w:val="Web"/>
            </w:pPr>
            <w:r>
              <w:t>7.5</w:t>
            </w:r>
          </w:p>
          <w:p w:rsidR="001D745B" w:rsidRDefault="001D745B" w:rsidP="00EB7B04">
            <w:pPr>
              <w:pStyle w:val="Web"/>
            </w:pPr>
          </w:p>
          <w:p w:rsidR="001D745B" w:rsidRDefault="001D745B" w:rsidP="00EB7B04">
            <w:pPr>
              <w:pStyle w:val="Web"/>
              <w:spacing w:before="0" w:after="0"/>
              <w:ind w:left="-57" w:right="-57"/>
            </w:pPr>
            <w:r>
              <w:t>12.1</w:t>
            </w:r>
          </w:p>
          <w:p w:rsidR="001D745B" w:rsidRDefault="001D745B" w:rsidP="00EB7B04">
            <w:pPr>
              <w:pStyle w:val="Web"/>
              <w:spacing w:before="0" w:after="0"/>
              <w:ind w:left="-57" w:right="-57"/>
            </w:pPr>
          </w:p>
          <w:p w:rsidR="001D745B" w:rsidRDefault="001D745B" w:rsidP="00EB7B04">
            <w:pPr>
              <w:pStyle w:val="Web"/>
              <w:spacing w:before="0" w:after="0"/>
              <w:ind w:left="-57" w:right="-57"/>
            </w:pPr>
            <w:r>
              <w:t>12.2</w:t>
            </w:r>
          </w:p>
          <w:p w:rsidR="001D745B" w:rsidRDefault="001D745B" w:rsidP="00EB7B04">
            <w:pPr>
              <w:pStyle w:val="Web"/>
              <w:spacing w:before="0" w:after="0"/>
              <w:ind w:left="-57" w:right="-57"/>
            </w:pPr>
          </w:p>
          <w:p w:rsidR="001D745B" w:rsidRDefault="001D745B" w:rsidP="00EB7B04">
            <w:pPr>
              <w:pStyle w:val="Web"/>
              <w:spacing w:before="0" w:after="0"/>
              <w:ind w:left="-57" w:right="-57"/>
            </w:pPr>
          </w:p>
          <w:p w:rsidR="001D745B" w:rsidRDefault="001D745B" w:rsidP="00EB7B04">
            <w:pPr>
              <w:pStyle w:val="Web"/>
              <w:spacing w:before="0" w:after="0"/>
              <w:ind w:left="-57" w:right="-57"/>
            </w:pPr>
            <w:r>
              <w:t>12.3</w:t>
            </w:r>
          </w:p>
          <w:p w:rsidR="001D745B" w:rsidRDefault="001D745B" w:rsidP="00EB7B04">
            <w:pPr>
              <w:pStyle w:val="Web"/>
              <w:spacing w:before="0" w:after="0"/>
              <w:ind w:left="-57" w:right="-57"/>
            </w:pPr>
          </w:p>
          <w:p w:rsidR="001D745B" w:rsidRDefault="001D745B" w:rsidP="00EB7B04">
            <w:pPr>
              <w:pStyle w:val="Web"/>
              <w:spacing w:before="0" w:after="0"/>
              <w:ind w:left="-57" w:right="-57"/>
            </w:pPr>
          </w:p>
          <w:p w:rsidR="001D745B" w:rsidRDefault="001D745B" w:rsidP="00EB7B04">
            <w:pPr>
              <w:pStyle w:val="Web"/>
              <w:spacing w:before="0" w:after="0"/>
              <w:ind w:left="-57" w:right="-57"/>
            </w:pPr>
            <w:r>
              <w:t>11.0</w:t>
            </w:r>
          </w:p>
          <w:p w:rsidR="001D745B" w:rsidRDefault="001D745B" w:rsidP="00EB7B04">
            <w:pPr>
              <w:pStyle w:val="Web"/>
            </w:pPr>
            <w:r>
              <w:t>3.1</w:t>
            </w:r>
          </w:p>
          <w:p w:rsidR="001D745B" w:rsidRDefault="001D745B" w:rsidP="00EB7B04">
            <w:pPr>
              <w:pStyle w:val="Web"/>
            </w:pPr>
          </w:p>
          <w:p w:rsidR="001D745B" w:rsidRDefault="001D745B" w:rsidP="00EB7B04">
            <w:pPr>
              <w:pStyle w:val="Web"/>
            </w:pPr>
            <w:r>
              <w:t>6.9</w:t>
            </w:r>
          </w:p>
          <w:p w:rsidR="001D745B" w:rsidRDefault="001D745B" w:rsidP="00EB7B04">
            <w:pPr>
              <w:pStyle w:val="Web"/>
              <w:spacing w:before="0" w:after="120"/>
              <w:ind w:left="-57" w:right="-57"/>
            </w:pPr>
            <w:r>
              <w:t>3.10</w:t>
            </w:r>
          </w:p>
          <w:p w:rsidR="001D745B" w:rsidRDefault="001D745B" w:rsidP="00EB7B04">
            <w:pPr>
              <w:pStyle w:val="Web"/>
            </w:pPr>
          </w:p>
          <w:p w:rsidR="001D745B" w:rsidRDefault="001D745B" w:rsidP="00EB7B04">
            <w:pPr>
              <w:pStyle w:val="Web"/>
            </w:pPr>
          </w:p>
          <w:p w:rsidR="001D745B" w:rsidRDefault="001D745B" w:rsidP="00EB7B04">
            <w:pPr>
              <w:pStyle w:val="Web"/>
            </w:pPr>
            <w:r>
              <w:t>9.1</w:t>
            </w:r>
          </w:p>
          <w:p w:rsidR="001D745B" w:rsidRDefault="001D745B" w:rsidP="00EB7B04">
            <w:pPr>
              <w:pStyle w:val="Web"/>
            </w:pPr>
          </w:p>
          <w:p w:rsidR="001D745B" w:rsidRDefault="001D745B" w:rsidP="00EB7B04">
            <w:pPr>
              <w:pStyle w:val="Web"/>
            </w:pPr>
          </w:p>
          <w:p w:rsidR="001D745B" w:rsidRDefault="001D745B" w:rsidP="00EB7B04">
            <w:pPr>
              <w:pStyle w:val="Web"/>
            </w:pPr>
            <w:r>
              <w:t>4.9</w:t>
            </w:r>
          </w:p>
          <w:p w:rsidR="001D745B" w:rsidRDefault="001D745B" w:rsidP="00EB7B04">
            <w:pPr>
              <w:pStyle w:val="Web"/>
            </w:pPr>
          </w:p>
          <w:p w:rsidR="001D745B" w:rsidRDefault="001D745B" w:rsidP="00EB7B04">
            <w:pPr>
              <w:pStyle w:val="Web"/>
              <w:spacing w:before="0" w:after="0"/>
              <w:ind w:left="-57" w:right="-57"/>
            </w:pPr>
            <w:r>
              <w:t>4.9.1</w:t>
            </w:r>
          </w:p>
          <w:p w:rsidR="001D745B" w:rsidRDefault="001D745B" w:rsidP="00EB7B04">
            <w:pPr>
              <w:pStyle w:val="Web"/>
            </w:pPr>
          </w:p>
          <w:p w:rsidR="001D745B" w:rsidRPr="007956C2" w:rsidRDefault="001D745B" w:rsidP="00EB7B04">
            <w:pPr>
              <w:pStyle w:val="Web"/>
            </w:pPr>
            <w:r>
              <w:t>6.8</w:t>
            </w:r>
          </w:p>
        </w:tc>
      </w:tr>
      <w:tr w:rsidR="001D745B" w:rsidRPr="007956C2" w:rsidTr="00EB7B04">
        <w:trPr>
          <w:trHeight w:val="510"/>
          <w:jc w:val="center"/>
        </w:trPr>
        <w:tc>
          <w:tcPr>
            <w:tcW w:w="390" w:type="pct"/>
          </w:tcPr>
          <w:p w:rsidR="001D745B" w:rsidRPr="00980ADE" w:rsidRDefault="001D745B" w:rsidP="00EB7B04">
            <w:pPr>
              <w:pStyle w:val="Web"/>
              <w:spacing w:before="0" w:after="0"/>
              <w:ind w:left="-57" w:right="-57"/>
              <w:rPr>
                <w:b/>
                <w:szCs w:val="18"/>
              </w:rPr>
            </w:pPr>
          </w:p>
          <w:p w:rsidR="001D745B" w:rsidRPr="00980ADE" w:rsidRDefault="001D745B" w:rsidP="00EB7B04">
            <w:pPr>
              <w:pStyle w:val="Web"/>
              <w:spacing w:before="0" w:after="0"/>
              <w:ind w:left="-57" w:right="-57"/>
              <w:rPr>
                <w:b/>
                <w:szCs w:val="18"/>
              </w:rPr>
            </w:pPr>
            <w:r w:rsidRPr="00980ADE">
              <w:rPr>
                <w:b/>
                <w:szCs w:val="18"/>
              </w:rPr>
              <w:t>СхУ</w:t>
            </w:r>
            <w:proofErr w:type="gramStart"/>
            <w:r w:rsidRPr="00980ADE">
              <w:rPr>
                <w:b/>
                <w:szCs w:val="18"/>
              </w:rPr>
              <w:t>2</w:t>
            </w:r>
            <w:proofErr w:type="gramEnd"/>
          </w:p>
          <w:p w:rsidR="001D745B" w:rsidRPr="00980ADE" w:rsidRDefault="001D745B" w:rsidP="00EB7B04">
            <w:pPr>
              <w:pStyle w:val="Web"/>
              <w:spacing w:before="0" w:after="0"/>
              <w:ind w:left="-57" w:right="-57"/>
              <w:rPr>
                <w:b/>
                <w:szCs w:val="18"/>
              </w:rPr>
            </w:pPr>
          </w:p>
        </w:tc>
        <w:tc>
          <w:tcPr>
            <w:tcW w:w="889" w:type="pct"/>
          </w:tcPr>
          <w:p w:rsidR="001D745B" w:rsidRDefault="001D745B" w:rsidP="00EB7B04">
            <w:pPr>
              <w:pStyle w:val="Web"/>
              <w:spacing w:before="0" w:after="0"/>
            </w:pPr>
            <w:r>
              <w:t xml:space="preserve">Зона </w:t>
            </w:r>
            <w:r w:rsidRPr="007956C2">
              <w:t>сельск</w:t>
            </w:r>
            <w:proofErr w:type="gramStart"/>
            <w:r w:rsidRPr="007956C2">
              <w:t>о</w:t>
            </w:r>
            <w:r>
              <w:t>-</w:t>
            </w:r>
            <w:proofErr w:type="gramEnd"/>
            <w:r>
              <w:t xml:space="preserve"> </w:t>
            </w:r>
            <w:r w:rsidRPr="007956C2">
              <w:t>хозяйственных угодий</w:t>
            </w:r>
          </w:p>
        </w:tc>
        <w:tc>
          <w:tcPr>
            <w:tcW w:w="1573" w:type="pct"/>
          </w:tcPr>
          <w:p w:rsidR="001D745B" w:rsidRDefault="001D745B" w:rsidP="00EB7B04">
            <w:pPr>
              <w:pStyle w:val="Web"/>
              <w:spacing w:before="0" w:after="0"/>
            </w:pPr>
            <w:r w:rsidRPr="007956C2">
              <w:t>Овощеводств</w:t>
            </w:r>
            <w:r>
              <w:t>о</w:t>
            </w:r>
          </w:p>
          <w:p w:rsidR="001D745B" w:rsidRDefault="001D745B" w:rsidP="00EB7B04">
            <w:pPr>
              <w:pStyle w:val="Web"/>
              <w:spacing w:before="0" w:after="0"/>
            </w:pPr>
            <w:r>
              <w:t>Ведение личного подсобного хозяйства на полевых участках</w:t>
            </w:r>
          </w:p>
        </w:tc>
        <w:tc>
          <w:tcPr>
            <w:tcW w:w="507" w:type="pct"/>
          </w:tcPr>
          <w:p w:rsidR="001D745B" w:rsidRPr="00541383" w:rsidRDefault="001D745B" w:rsidP="00EB7B04">
            <w:pPr>
              <w:pStyle w:val="Web"/>
            </w:pPr>
            <w:r w:rsidRPr="00541383">
              <w:t>1.3</w:t>
            </w:r>
          </w:p>
          <w:p w:rsidR="001D745B" w:rsidRPr="00541383" w:rsidRDefault="001D745B" w:rsidP="00EB7B04">
            <w:pPr>
              <w:pStyle w:val="Web"/>
            </w:pPr>
            <w:r w:rsidRPr="00541383">
              <w:t>1.16</w:t>
            </w: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1275"/>
          <w:jc w:val="center"/>
        </w:trPr>
        <w:tc>
          <w:tcPr>
            <w:tcW w:w="390" w:type="pct"/>
          </w:tcPr>
          <w:p w:rsidR="001D745B" w:rsidRPr="00980ADE" w:rsidRDefault="001D745B" w:rsidP="00EB7B04">
            <w:pPr>
              <w:pStyle w:val="Web"/>
              <w:spacing w:before="0" w:after="0"/>
              <w:ind w:left="-57" w:right="-57"/>
              <w:rPr>
                <w:b/>
                <w:szCs w:val="18"/>
              </w:rPr>
            </w:pPr>
            <w:r w:rsidRPr="00980ADE">
              <w:rPr>
                <w:b/>
                <w:szCs w:val="18"/>
              </w:rPr>
              <w:t>СхУ3</w:t>
            </w:r>
          </w:p>
          <w:p w:rsidR="001D745B" w:rsidRPr="00980ADE" w:rsidRDefault="001D745B" w:rsidP="00EB7B04">
            <w:pPr>
              <w:pStyle w:val="Web"/>
              <w:spacing w:before="0" w:after="0"/>
              <w:ind w:left="-57" w:right="-57"/>
              <w:rPr>
                <w:b/>
                <w:szCs w:val="18"/>
              </w:rPr>
            </w:pPr>
          </w:p>
        </w:tc>
        <w:tc>
          <w:tcPr>
            <w:tcW w:w="889" w:type="pct"/>
          </w:tcPr>
          <w:p w:rsidR="001D745B" w:rsidRDefault="001D745B" w:rsidP="00EB7B04">
            <w:pPr>
              <w:pStyle w:val="Web"/>
              <w:spacing w:before="0" w:after="0"/>
            </w:pPr>
            <w:r>
              <w:t xml:space="preserve">Зона </w:t>
            </w:r>
            <w:r w:rsidRPr="007956C2">
              <w:t>сельск</w:t>
            </w:r>
            <w:proofErr w:type="gramStart"/>
            <w:r w:rsidRPr="007956C2">
              <w:t>о</w:t>
            </w:r>
            <w:r>
              <w:t>-</w:t>
            </w:r>
            <w:proofErr w:type="gramEnd"/>
            <w:r>
              <w:t xml:space="preserve"> </w:t>
            </w:r>
            <w:r w:rsidRPr="007956C2">
              <w:t>хозяйственных угодий</w:t>
            </w:r>
          </w:p>
        </w:tc>
        <w:tc>
          <w:tcPr>
            <w:tcW w:w="1573" w:type="pct"/>
          </w:tcPr>
          <w:p w:rsidR="001D745B" w:rsidRDefault="001D745B" w:rsidP="00EB7B04">
            <w:pPr>
              <w:pStyle w:val="Web"/>
              <w:spacing w:before="0" w:after="0"/>
            </w:pPr>
            <w:r w:rsidRPr="007956C2">
              <w:t>Выращивание тонизирующих, лекарственных, цветочных культур</w:t>
            </w:r>
          </w:p>
          <w:p w:rsidR="001D745B" w:rsidRDefault="001D745B" w:rsidP="00EB7B04">
            <w:pPr>
              <w:pStyle w:val="Web"/>
              <w:spacing w:before="0" w:after="0"/>
            </w:pPr>
            <w:r>
              <w:t>Ведение личного подсобного хозяйства на полевых участках</w:t>
            </w:r>
          </w:p>
        </w:tc>
        <w:tc>
          <w:tcPr>
            <w:tcW w:w="507" w:type="pct"/>
          </w:tcPr>
          <w:p w:rsidR="001D745B" w:rsidRPr="00541383" w:rsidRDefault="001D745B" w:rsidP="00EB7B04">
            <w:pPr>
              <w:pStyle w:val="Web"/>
            </w:pPr>
            <w:r w:rsidRPr="00541383">
              <w:t>1.4</w:t>
            </w:r>
          </w:p>
          <w:p w:rsidR="001D745B" w:rsidRDefault="001D745B" w:rsidP="00EB7B04">
            <w:pPr>
              <w:pStyle w:val="Web"/>
            </w:pPr>
          </w:p>
          <w:p w:rsidR="001D745B" w:rsidRPr="00541383" w:rsidRDefault="001D745B" w:rsidP="00EB7B04">
            <w:pPr>
              <w:pStyle w:val="Web"/>
            </w:pPr>
            <w:r w:rsidRPr="00541383">
              <w:t>1.16</w:t>
            </w:r>
          </w:p>
          <w:p w:rsidR="001D745B" w:rsidRPr="00541383" w:rsidRDefault="001D745B" w:rsidP="00EB7B04">
            <w:pPr>
              <w:pStyle w:val="Web"/>
            </w:pP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897"/>
          <w:jc w:val="center"/>
        </w:trPr>
        <w:tc>
          <w:tcPr>
            <w:tcW w:w="390" w:type="pct"/>
          </w:tcPr>
          <w:p w:rsidR="001D745B" w:rsidRPr="00980ADE" w:rsidRDefault="001D745B" w:rsidP="00EB7B04">
            <w:pPr>
              <w:pStyle w:val="Web"/>
              <w:spacing w:before="0" w:after="0"/>
              <w:ind w:left="-57" w:right="-57"/>
              <w:rPr>
                <w:b/>
                <w:szCs w:val="18"/>
              </w:rPr>
            </w:pPr>
            <w:r w:rsidRPr="00980ADE">
              <w:rPr>
                <w:b/>
                <w:szCs w:val="18"/>
              </w:rPr>
              <w:t>СхП</w:t>
            </w:r>
            <w:proofErr w:type="gramStart"/>
            <w:r w:rsidRPr="00980ADE">
              <w:rPr>
                <w:b/>
                <w:szCs w:val="18"/>
              </w:rPr>
              <w:t>1</w:t>
            </w:r>
            <w:proofErr w:type="gramEnd"/>
          </w:p>
        </w:tc>
        <w:tc>
          <w:tcPr>
            <w:tcW w:w="889" w:type="pct"/>
          </w:tcPr>
          <w:p w:rsidR="001D745B" w:rsidRPr="007956C2" w:rsidRDefault="001D745B" w:rsidP="00EB7B04">
            <w:pPr>
              <w:pStyle w:val="Web"/>
              <w:spacing w:before="0" w:after="0"/>
            </w:pPr>
            <w:r w:rsidRPr="007956C2">
              <w:t>Территория сельскохозяйственных предприятий</w:t>
            </w:r>
          </w:p>
        </w:tc>
        <w:tc>
          <w:tcPr>
            <w:tcW w:w="1573" w:type="pct"/>
          </w:tcPr>
          <w:p w:rsidR="001D745B" w:rsidRPr="007956C2" w:rsidRDefault="001D745B" w:rsidP="00EB7B04">
            <w:pPr>
              <w:pStyle w:val="Web"/>
              <w:spacing w:before="0" w:after="0"/>
            </w:pPr>
            <w:r w:rsidRPr="007956C2">
              <w:t>Животноводство</w:t>
            </w:r>
            <w:r>
              <w:t>-скотоводство</w:t>
            </w:r>
          </w:p>
          <w:p w:rsidR="001D745B" w:rsidRPr="007956C2" w:rsidRDefault="001D745B" w:rsidP="00EB7B04">
            <w:pPr>
              <w:pStyle w:val="Web"/>
              <w:spacing w:before="0" w:after="0"/>
            </w:pPr>
          </w:p>
        </w:tc>
        <w:tc>
          <w:tcPr>
            <w:tcW w:w="507" w:type="pct"/>
          </w:tcPr>
          <w:p w:rsidR="001D745B" w:rsidRPr="00541383" w:rsidRDefault="001D745B" w:rsidP="00EB7B04">
            <w:pPr>
              <w:pStyle w:val="Web"/>
            </w:pPr>
            <w:r w:rsidRPr="00541383">
              <w:t>1.8</w:t>
            </w:r>
          </w:p>
          <w:p w:rsidR="001D745B" w:rsidRPr="00541383" w:rsidRDefault="001D745B" w:rsidP="00EB7B04">
            <w:pPr>
              <w:pStyle w:val="Web"/>
            </w:pPr>
          </w:p>
          <w:p w:rsidR="001D745B" w:rsidRPr="00541383" w:rsidRDefault="001D745B" w:rsidP="00EB7B04">
            <w:pPr>
              <w:pStyle w:val="Web"/>
            </w:pP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585"/>
          <w:jc w:val="center"/>
        </w:trPr>
        <w:tc>
          <w:tcPr>
            <w:tcW w:w="390" w:type="pct"/>
          </w:tcPr>
          <w:p w:rsidR="001D745B" w:rsidRPr="00541383" w:rsidRDefault="001D745B" w:rsidP="00EB7B04">
            <w:pPr>
              <w:pStyle w:val="Web"/>
              <w:spacing w:before="0" w:after="0"/>
              <w:ind w:left="-57" w:right="-57"/>
              <w:rPr>
                <w:b/>
              </w:rPr>
            </w:pPr>
            <w:r w:rsidRPr="00541383">
              <w:rPr>
                <w:b/>
              </w:rPr>
              <w:lastRenderedPageBreak/>
              <w:t>СхП</w:t>
            </w:r>
            <w:proofErr w:type="gramStart"/>
            <w:r w:rsidRPr="00541383">
              <w:rPr>
                <w:b/>
              </w:rPr>
              <w:t>2</w:t>
            </w:r>
            <w:proofErr w:type="gramEnd"/>
          </w:p>
        </w:tc>
        <w:tc>
          <w:tcPr>
            <w:tcW w:w="889" w:type="pct"/>
          </w:tcPr>
          <w:p w:rsidR="001D745B" w:rsidRPr="00541383" w:rsidRDefault="001D745B" w:rsidP="00EB7B04">
            <w:pPr>
              <w:pStyle w:val="Web"/>
              <w:spacing w:before="0" w:after="0"/>
            </w:pPr>
            <w:r w:rsidRPr="00541383">
              <w:t>Территория сельскохозяйственных предприятий</w:t>
            </w:r>
          </w:p>
        </w:tc>
        <w:tc>
          <w:tcPr>
            <w:tcW w:w="1573" w:type="pct"/>
          </w:tcPr>
          <w:p w:rsidR="001D745B" w:rsidRPr="00541383" w:rsidRDefault="001D745B" w:rsidP="00EB7B04">
            <w:pPr>
              <w:pStyle w:val="Web"/>
              <w:spacing w:before="0" w:after="0"/>
            </w:pPr>
            <w:r w:rsidRPr="00541383">
              <w:t>Животноводство-свиноводство</w:t>
            </w:r>
          </w:p>
          <w:p w:rsidR="001D745B" w:rsidRPr="00541383" w:rsidRDefault="001D745B" w:rsidP="00EB7B04">
            <w:pPr>
              <w:pStyle w:val="Web"/>
              <w:spacing w:before="0" w:after="0"/>
            </w:pPr>
          </w:p>
        </w:tc>
        <w:tc>
          <w:tcPr>
            <w:tcW w:w="507" w:type="pct"/>
          </w:tcPr>
          <w:p w:rsidR="001D745B" w:rsidRPr="00541383" w:rsidRDefault="001D745B" w:rsidP="00EB7B04">
            <w:pPr>
              <w:pStyle w:val="Web"/>
            </w:pPr>
            <w:r w:rsidRPr="00541383">
              <w:t>1.11</w:t>
            </w:r>
          </w:p>
          <w:p w:rsidR="001D745B" w:rsidRPr="00541383" w:rsidRDefault="001D745B" w:rsidP="00EB7B04">
            <w:pPr>
              <w:pStyle w:val="Web"/>
            </w:pP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615"/>
          <w:jc w:val="center"/>
        </w:trPr>
        <w:tc>
          <w:tcPr>
            <w:tcW w:w="390" w:type="pct"/>
          </w:tcPr>
          <w:p w:rsidR="001D745B" w:rsidRPr="00541383" w:rsidRDefault="001D745B" w:rsidP="00EB7B04">
            <w:pPr>
              <w:pStyle w:val="Web"/>
              <w:spacing w:before="0" w:after="0"/>
              <w:ind w:left="-57" w:right="-57"/>
              <w:rPr>
                <w:b/>
              </w:rPr>
            </w:pPr>
            <w:r w:rsidRPr="00541383">
              <w:rPr>
                <w:b/>
              </w:rPr>
              <w:t>СхП3</w:t>
            </w:r>
          </w:p>
        </w:tc>
        <w:tc>
          <w:tcPr>
            <w:tcW w:w="889" w:type="pct"/>
          </w:tcPr>
          <w:p w:rsidR="001D745B" w:rsidRPr="00541383" w:rsidRDefault="001D745B" w:rsidP="00EB7B04">
            <w:pPr>
              <w:pStyle w:val="Web"/>
              <w:spacing w:before="0" w:after="0"/>
            </w:pPr>
            <w:r w:rsidRPr="00541383">
              <w:t>Территория сельскохозяйственных предприятий</w:t>
            </w:r>
          </w:p>
        </w:tc>
        <w:tc>
          <w:tcPr>
            <w:tcW w:w="1573" w:type="pct"/>
          </w:tcPr>
          <w:p w:rsidR="001D745B" w:rsidRPr="00541383" w:rsidRDefault="001D745B" w:rsidP="00EB7B04">
            <w:pPr>
              <w:pStyle w:val="Web"/>
              <w:spacing w:before="0" w:after="0"/>
            </w:pPr>
          </w:p>
          <w:p w:rsidR="001D745B" w:rsidRPr="00541383" w:rsidRDefault="001D745B" w:rsidP="00EB7B04">
            <w:pPr>
              <w:pStyle w:val="Web"/>
              <w:spacing w:before="0" w:after="0"/>
            </w:pPr>
            <w:r w:rsidRPr="00541383">
              <w:t>Пчеловодство</w:t>
            </w:r>
          </w:p>
          <w:p w:rsidR="001D745B" w:rsidRPr="00541383" w:rsidRDefault="001D745B" w:rsidP="00EB7B04">
            <w:pPr>
              <w:pStyle w:val="Web"/>
              <w:spacing w:before="0" w:after="0"/>
            </w:pPr>
          </w:p>
        </w:tc>
        <w:tc>
          <w:tcPr>
            <w:tcW w:w="507" w:type="pct"/>
          </w:tcPr>
          <w:p w:rsidR="001D745B" w:rsidRPr="00945F9D" w:rsidRDefault="001D745B" w:rsidP="00EB7B04">
            <w:pPr>
              <w:pStyle w:val="Web"/>
            </w:pPr>
            <w:r w:rsidRPr="00945F9D">
              <w:t>1.12</w:t>
            </w:r>
          </w:p>
          <w:p w:rsidR="001D745B" w:rsidRPr="00945F9D" w:rsidRDefault="001D745B" w:rsidP="00EB7B04">
            <w:pPr>
              <w:pStyle w:val="Web"/>
            </w:pP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555"/>
          <w:jc w:val="center"/>
        </w:trPr>
        <w:tc>
          <w:tcPr>
            <w:tcW w:w="390" w:type="pct"/>
          </w:tcPr>
          <w:p w:rsidR="001D745B" w:rsidRPr="00945F9D" w:rsidRDefault="001D745B" w:rsidP="00EB7B04">
            <w:pPr>
              <w:pStyle w:val="Web"/>
              <w:spacing w:before="0" w:after="0"/>
              <w:ind w:left="-57" w:right="-57"/>
              <w:rPr>
                <w:b/>
              </w:rPr>
            </w:pPr>
            <w:r w:rsidRPr="00945F9D">
              <w:rPr>
                <w:b/>
              </w:rPr>
              <w:t>СхП</w:t>
            </w:r>
            <w:proofErr w:type="gramStart"/>
            <w:r w:rsidRPr="00945F9D">
              <w:rPr>
                <w:b/>
              </w:rPr>
              <w:t>4</w:t>
            </w:r>
            <w:proofErr w:type="gramEnd"/>
          </w:p>
        </w:tc>
        <w:tc>
          <w:tcPr>
            <w:tcW w:w="889" w:type="pct"/>
          </w:tcPr>
          <w:p w:rsidR="001D745B" w:rsidRPr="00945F9D" w:rsidRDefault="001D745B" w:rsidP="00EB7B04">
            <w:pPr>
              <w:pStyle w:val="Web"/>
              <w:spacing w:before="0" w:after="0"/>
            </w:pPr>
            <w:r w:rsidRPr="00945F9D">
              <w:t>Территория сельскохозяйственных предприятий</w:t>
            </w:r>
          </w:p>
        </w:tc>
        <w:tc>
          <w:tcPr>
            <w:tcW w:w="1573" w:type="pct"/>
          </w:tcPr>
          <w:p w:rsidR="001D745B" w:rsidRPr="00945F9D" w:rsidRDefault="001D745B" w:rsidP="00EB7B04">
            <w:pPr>
              <w:pStyle w:val="Web"/>
              <w:spacing w:before="0" w:after="0"/>
            </w:pPr>
          </w:p>
          <w:p w:rsidR="001D745B" w:rsidRPr="00945F9D" w:rsidRDefault="001D745B" w:rsidP="00EB7B04">
            <w:pPr>
              <w:pStyle w:val="Web"/>
              <w:spacing w:before="0" w:after="0"/>
            </w:pPr>
            <w:r w:rsidRPr="00945F9D">
              <w:t>Рыбоводство</w:t>
            </w:r>
          </w:p>
        </w:tc>
        <w:tc>
          <w:tcPr>
            <w:tcW w:w="507" w:type="pct"/>
          </w:tcPr>
          <w:p w:rsidR="001D745B" w:rsidRPr="00945F9D" w:rsidRDefault="001D745B" w:rsidP="00EB7B04">
            <w:pPr>
              <w:pStyle w:val="Web"/>
            </w:pPr>
            <w:r w:rsidRPr="00945F9D">
              <w:t>1.13</w:t>
            </w: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val="1140"/>
          <w:jc w:val="center"/>
        </w:trPr>
        <w:tc>
          <w:tcPr>
            <w:tcW w:w="390" w:type="pct"/>
          </w:tcPr>
          <w:p w:rsidR="001D745B" w:rsidRPr="00945F9D" w:rsidRDefault="001D745B" w:rsidP="00EB7B04">
            <w:pPr>
              <w:pStyle w:val="Web"/>
              <w:spacing w:before="0" w:after="0"/>
              <w:ind w:left="-57" w:right="-57"/>
              <w:rPr>
                <w:b/>
              </w:rPr>
            </w:pPr>
            <w:r w:rsidRPr="00945F9D">
              <w:rPr>
                <w:b/>
              </w:rPr>
              <w:t>СхПх</w:t>
            </w:r>
          </w:p>
        </w:tc>
        <w:tc>
          <w:tcPr>
            <w:tcW w:w="889" w:type="pct"/>
          </w:tcPr>
          <w:p w:rsidR="001D745B" w:rsidRPr="00945F9D" w:rsidRDefault="001D745B" w:rsidP="00EB7B04">
            <w:pPr>
              <w:pStyle w:val="Web"/>
              <w:spacing w:before="0" w:after="0"/>
            </w:pPr>
            <w:r w:rsidRPr="00945F9D">
              <w:t>Территория сельскохозяйственных предприятий</w:t>
            </w:r>
          </w:p>
        </w:tc>
        <w:tc>
          <w:tcPr>
            <w:tcW w:w="1573" w:type="pct"/>
          </w:tcPr>
          <w:p w:rsidR="001D745B" w:rsidRPr="00945F9D" w:rsidRDefault="001D745B" w:rsidP="00EB7B04">
            <w:pPr>
              <w:pStyle w:val="Web"/>
              <w:spacing w:before="0" w:after="0"/>
            </w:pPr>
            <w:r w:rsidRPr="00945F9D">
              <w:t>Научное обеспечение сельского хозяйства</w:t>
            </w:r>
          </w:p>
          <w:p w:rsidR="001D745B" w:rsidRPr="00945F9D" w:rsidRDefault="001D745B" w:rsidP="00EB7B04">
            <w:pPr>
              <w:pStyle w:val="Web"/>
              <w:spacing w:before="0" w:after="0"/>
            </w:pPr>
            <w:r w:rsidRPr="00945F9D">
              <w:t>Хранение и переработка сельскохозяйственной продукции</w:t>
            </w:r>
          </w:p>
          <w:p w:rsidR="001D745B" w:rsidRPr="00945F9D" w:rsidRDefault="001D745B" w:rsidP="00EB7B04">
            <w:pPr>
              <w:pStyle w:val="Web"/>
              <w:spacing w:before="0" w:after="0"/>
            </w:pPr>
            <w:r w:rsidRPr="00945F9D">
              <w:t>Питомники</w:t>
            </w:r>
          </w:p>
        </w:tc>
        <w:tc>
          <w:tcPr>
            <w:tcW w:w="507" w:type="pct"/>
          </w:tcPr>
          <w:p w:rsidR="001D745B" w:rsidRPr="00945F9D" w:rsidRDefault="001D745B" w:rsidP="00EB7B04">
            <w:pPr>
              <w:pStyle w:val="Web"/>
            </w:pPr>
            <w:r w:rsidRPr="00945F9D">
              <w:t>1.14</w:t>
            </w:r>
          </w:p>
          <w:p w:rsidR="001D745B" w:rsidRPr="00945F9D" w:rsidRDefault="001D745B" w:rsidP="00EB7B04">
            <w:pPr>
              <w:pStyle w:val="Web"/>
            </w:pPr>
            <w:r w:rsidRPr="00945F9D">
              <w:t>1.15</w:t>
            </w:r>
          </w:p>
          <w:p w:rsidR="001D745B" w:rsidRPr="00945F9D" w:rsidRDefault="001D745B" w:rsidP="00EB7B04">
            <w:pPr>
              <w:pStyle w:val="Web"/>
            </w:pPr>
          </w:p>
          <w:p w:rsidR="001D745B" w:rsidRPr="00945F9D" w:rsidRDefault="001D745B" w:rsidP="00EB7B04">
            <w:pPr>
              <w:pStyle w:val="Web"/>
            </w:pPr>
            <w:r w:rsidRPr="00945F9D">
              <w:t>1.17</w:t>
            </w: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r w:rsidR="001D745B" w:rsidRPr="007956C2" w:rsidTr="00EB7B04">
        <w:trPr>
          <w:trHeight w:hRule="exact" w:val="1134"/>
          <w:jc w:val="center"/>
        </w:trPr>
        <w:tc>
          <w:tcPr>
            <w:tcW w:w="390" w:type="pct"/>
          </w:tcPr>
          <w:p w:rsidR="001D745B" w:rsidRPr="00945F9D" w:rsidRDefault="001D745B" w:rsidP="00EB7B04">
            <w:pPr>
              <w:pStyle w:val="Web"/>
              <w:spacing w:before="0" w:after="0"/>
              <w:ind w:left="-57" w:right="-57"/>
              <w:rPr>
                <w:b/>
                <w:szCs w:val="16"/>
              </w:rPr>
            </w:pPr>
            <w:r w:rsidRPr="00945F9D">
              <w:rPr>
                <w:b/>
                <w:szCs w:val="16"/>
              </w:rPr>
              <w:t>СхПП</w:t>
            </w:r>
          </w:p>
        </w:tc>
        <w:tc>
          <w:tcPr>
            <w:tcW w:w="889" w:type="pct"/>
          </w:tcPr>
          <w:p w:rsidR="001D745B" w:rsidRPr="00945F9D" w:rsidRDefault="001D745B" w:rsidP="00EB7B04">
            <w:pPr>
              <w:pStyle w:val="Web"/>
              <w:spacing w:before="0" w:after="0"/>
            </w:pPr>
            <w:r w:rsidRPr="00945F9D">
              <w:t>Территория сельскохозяйственных предприятий</w:t>
            </w:r>
          </w:p>
        </w:tc>
        <w:tc>
          <w:tcPr>
            <w:tcW w:w="1573" w:type="pct"/>
          </w:tcPr>
          <w:p w:rsidR="001D745B" w:rsidRPr="00945F9D" w:rsidRDefault="001D745B" w:rsidP="00EB7B04">
            <w:pPr>
              <w:pStyle w:val="Web"/>
              <w:spacing w:before="0" w:after="0"/>
            </w:pPr>
            <w:r w:rsidRPr="00945F9D">
              <w:t>Обеспечение сельскохозяйственного производства</w:t>
            </w:r>
          </w:p>
        </w:tc>
        <w:tc>
          <w:tcPr>
            <w:tcW w:w="507" w:type="pct"/>
          </w:tcPr>
          <w:p w:rsidR="001D745B" w:rsidRPr="00945F9D" w:rsidRDefault="001D745B" w:rsidP="00EB7B04">
            <w:pPr>
              <w:pStyle w:val="Web"/>
            </w:pPr>
            <w:r w:rsidRPr="00945F9D">
              <w:t>1.18</w:t>
            </w:r>
          </w:p>
        </w:tc>
        <w:tc>
          <w:tcPr>
            <w:tcW w:w="1203" w:type="pct"/>
            <w:vMerge/>
          </w:tcPr>
          <w:p w:rsidR="001D745B" w:rsidRPr="007956C2" w:rsidRDefault="001D745B" w:rsidP="00EB7B04">
            <w:pPr>
              <w:pStyle w:val="Web"/>
              <w:rPr>
                <w:rFonts w:ascii="Arial" w:hAnsi="Arial" w:cs="Arial"/>
              </w:rPr>
            </w:pPr>
          </w:p>
        </w:tc>
        <w:tc>
          <w:tcPr>
            <w:tcW w:w="438" w:type="pct"/>
            <w:vMerge/>
          </w:tcPr>
          <w:p w:rsidR="001D745B" w:rsidRPr="007956C2" w:rsidRDefault="001D745B" w:rsidP="00EB7B04">
            <w:pPr>
              <w:pStyle w:val="Web"/>
              <w:rPr>
                <w:rFonts w:ascii="Arial" w:hAnsi="Arial" w:cs="Arial"/>
              </w:rPr>
            </w:pPr>
          </w:p>
        </w:tc>
      </w:tr>
    </w:tbl>
    <w:p w:rsidR="001D745B" w:rsidRDefault="001D745B" w:rsidP="001D745B">
      <w:pPr>
        <w:autoSpaceDE w:val="0"/>
        <w:autoSpaceDN w:val="0"/>
        <w:adjustRightInd w:val="0"/>
        <w:ind w:firstLine="708"/>
        <w:contextualSpacing/>
        <w:rPr>
          <w:rFonts w:ascii="Arial" w:hAnsi="Arial" w:cs="Arial"/>
          <w:u w:val="single"/>
        </w:rPr>
      </w:pPr>
    </w:p>
    <w:p w:rsidR="001D745B" w:rsidRDefault="001D745B" w:rsidP="001D745B">
      <w:pPr>
        <w:pStyle w:val="Web"/>
        <w:spacing w:before="0" w:after="0"/>
        <w:ind w:left="284" w:right="567"/>
      </w:pPr>
      <w:r w:rsidRPr="007956C2">
        <w:t>Примечания:</w:t>
      </w:r>
    </w:p>
    <w:p w:rsidR="00EB7B04" w:rsidRPr="007956C2" w:rsidRDefault="00EB7B04" w:rsidP="001D745B">
      <w:pPr>
        <w:pStyle w:val="Web"/>
        <w:spacing w:before="0" w:after="0"/>
        <w:ind w:left="284" w:right="567"/>
      </w:pPr>
    </w:p>
    <w:p w:rsidR="001D745B" w:rsidRDefault="001D745B" w:rsidP="001D745B">
      <w:pPr>
        <w:pStyle w:val="Web"/>
        <w:numPr>
          <w:ilvl w:val="0"/>
          <w:numId w:val="12"/>
        </w:numPr>
        <w:spacing w:before="0" w:after="0"/>
        <w:ind w:right="567"/>
        <w:rPr>
          <w:bCs/>
          <w:sz w:val="22"/>
          <w:szCs w:val="22"/>
        </w:rPr>
      </w:pPr>
      <w:r w:rsidRPr="00FD0716">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w:t>
      </w:r>
      <w:proofErr w:type="gramStart"/>
      <w:r w:rsidRPr="00FD0716">
        <w:t>строитель ства</w:t>
      </w:r>
      <w:proofErr w:type="gramEnd"/>
      <w:r w:rsidRPr="00FD0716">
        <w:t>» выполнены в соответствии с «</w:t>
      </w:r>
      <w:r w:rsidRPr="00FD0716">
        <w:rPr>
          <w:bCs/>
        </w:rPr>
        <w:t xml:space="preserve">КЛАССИФИКАТОРОМ ВИДОВ РАЗРЕШЕННОГО ИСПОЛЬЗОВАНИЯ ЗЕМЕЛЬНЫХ УЧАСТКОВ» </w:t>
      </w:r>
      <w:r w:rsidRPr="00FD0716">
        <w:rPr>
          <w:bCs/>
          <w:sz w:val="22"/>
          <w:szCs w:val="22"/>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FD0716">
          <w:rPr>
            <w:bCs/>
            <w:sz w:val="22"/>
            <w:szCs w:val="22"/>
          </w:rPr>
          <w:t>2014 г</w:t>
        </w:r>
      </w:smartTag>
      <w:r w:rsidRPr="00FD0716">
        <w:rPr>
          <w:bCs/>
          <w:sz w:val="22"/>
          <w:szCs w:val="22"/>
        </w:rPr>
        <w:t>. N 540.</w:t>
      </w:r>
    </w:p>
    <w:p w:rsidR="001D745B" w:rsidRDefault="001D745B" w:rsidP="001D745B">
      <w:pPr>
        <w:pStyle w:val="1"/>
        <w:keepNext/>
        <w:suppressLineNumbers/>
        <w:ind w:left="4820"/>
        <w:jc w:val="left"/>
        <w:outlineLvl w:val="0"/>
        <w:rPr>
          <w:kern w:val="2"/>
          <w:sz w:val="28"/>
          <w:szCs w:val="28"/>
        </w:rPr>
      </w:pPr>
    </w:p>
    <w:p w:rsidR="001D745B" w:rsidRPr="001D745B" w:rsidRDefault="001D745B" w:rsidP="001D745B">
      <w:pPr>
        <w:tabs>
          <w:tab w:val="left" w:pos="4298"/>
        </w:tabs>
        <w:jc w:val="both"/>
        <w:rPr>
          <w:b/>
          <w:color w:val="000000"/>
          <w:lang w:val="ru-RU" w:eastAsia="en-US"/>
        </w:rPr>
      </w:pPr>
      <w:proofErr w:type="gramStart"/>
      <w:r w:rsidRPr="001D745B">
        <w:rPr>
          <w:rFonts w:ascii="Times New Roman" w:hAnsi="Times New Roman"/>
          <w:sz w:val="28"/>
          <w:szCs w:val="28"/>
          <w:lang w:val="ru-RU"/>
        </w:rPr>
        <w:t>согласно</w:t>
      </w:r>
      <w:proofErr w:type="gramEnd"/>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утвержденных</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Правил</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землепользования</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и</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застройки</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сельского</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поселения</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Акбарисовский</w:t>
      </w:r>
      <w:r w:rsidRPr="001D745B">
        <w:rPr>
          <w:sz w:val="28"/>
          <w:szCs w:val="28"/>
          <w:lang w:val="ru-RU"/>
        </w:rPr>
        <w:t xml:space="preserve"> </w:t>
      </w:r>
      <w:r w:rsidRPr="001D745B">
        <w:rPr>
          <w:rFonts w:ascii="Times New Roman" w:hAnsi="Times New Roman"/>
          <w:sz w:val="28"/>
          <w:szCs w:val="28"/>
          <w:lang w:val="ru-RU"/>
        </w:rPr>
        <w:t>сельсовет</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от</w:t>
      </w:r>
      <w:r w:rsidRPr="001D745B">
        <w:rPr>
          <w:rFonts w:ascii="New Century Schoolbook" w:hAnsi="New Century Schoolbook" w:cs="New Century Schoolbook"/>
          <w:sz w:val="28"/>
          <w:szCs w:val="28"/>
          <w:lang w:val="ru-RU"/>
        </w:rPr>
        <w:t xml:space="preserve"> </w:t>
      </w:r>
      <w:r w:rsidRPr="001D745B">
        <w:rPr>
          <w:sz w:val="28"/>
          <w:szCs w:val="28"/>
          <w:lang w:val="ru-RU"/>
        </w:rPr>
        <w:t xml:space="preserve">25.09.2014 </w:t>
      </w:r>
      <w:r w:rsidRPr="001D745B">
        <w:rPr>
          <w:rFonts w:ascii="Times New Roman" w:hAnsi="Times New Roman"/>
          <w:sz w:val="28"/>
          <w:szCs w:val="28"/>
          <w:lang w:val="ru-RU"/>
        </w:rPr>
        <w:t>года</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w:t>
      </w:r>
      <w:r w:rsidRPr="001D745B">
        <w:rPr>
          <w:sz w:val="28"/>
          <w:szCs w:val="28"/>
          <w:lang w:val="ru-RU"/>
        </w:rPr>
        <w:t xml:space="preserve">345, </w:t>
      </w:r>
      <w:r w:rsidRPr="001D745B">
        <w:rPr>
          <w:rFonts w:ascii="Times New Roman" w:hAnsi="Times New Roman"/>
          <w:sz w:val="28"/>
          <w:szCs w:val="28"/>
          <w:lang w:val="ru-RU"/>
        </w:rPr>
        <w:t>внесение</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изменений</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от</w:t>
      </w:r>
      <w:r w:rsidRPr="001D745B">
        <w:rPr>
          <w:rFonts w:ascii="New Century Schoolbook" w:hAnsi="New Century Schoolbook" w:cs="New Century Schoolbook"/>
          <w:sz w:val="28"/>
          <w:szCs w:val="28"/>
          <w:lang w:val="ru-RU"/>
        </w:rPr>
        <w:t xml:space="preserve"> </w:t>
      </w:r>
      <w:r w:rsidRPr="001D745B">
        <w:rPr>
          <w:sz w:val="28"/>
          <w:szCs w:val="28"/>
          <w:lang w:val="ru-RU"/>
        </w:rPr>
        <w:t>23.12.2015</w:t>
      </w:r>
      <w:r w:rsidRPr="001D745B">
        <w:rPr>
          <w:rFonts w:ascii="Times New Roman" w:hAnsi="Times New Roman"/>
          <w:sz w:val="28"/>
          <w:szCs w:val="28"/>
          <w:lang w:val="ru-RU"/>
        </w:rPr>
        <w:t>г</w:t>
      </w:r>
      <w:r w:rsidRPr="001D745B">
        <w:rPr>
          <w:rFonts w:ascii="New Century Schoolbook" w:hAnsi="New Century Schoolbook" w:cs="New Century Schoolbook"/>
          <w:sz w:val="28"/>
          <w:szCs w:val="28"/>
          <w:lang w:val="ru-RU"/>
        </w:rPr>
        <w:t>.</w:t>
      </w:r>
      <w:r w:rsidRPr="001D745B">
        <w:rPr>
          <w:sz w:val="28"/>
          <w:szCs w:val="28"/>
          <w:lang w:val="ru-RU"/>
        </w:rPr>
        <w:t xml:space="preserve"> </w:t>
      </w:r>
      <w:r w:rsidRPr="001D745B">
        <w:rPr>
          <w:rFonts w:ascii="Times New Roman" w:hAnsi="Times New Roman"/>
          <w:sz w:val="28"/>
          <w:szCs w:val="28"/>
          <w:lang w:val="ru-RU"/>
        </w:rPr>
        <w:t>№</w:t>
      </w:r>
      <w:r w:rsidRPr="001D745B">
        <w:rPr>
          <w:sz w:val="28"/>
          <w:szCs w:val="28"/>
          <w:lang w:val="ru-RU"/>
        </w:rPr>
        <w:t xml:space="preserve">4/39, </w:t>
      </w:r>
      <w:r w:rsidRPr="001D745B">
        <w:rPr>
          <w:rFonts w:ascii="Times New Roman" w:hAnsi="Times New Roman"/>
          <w:sz w:val="28"/>
          <w:szCs w:val="28"/>
          <w:lang w:val="ru-RU"/>
        </w:rPr>
        <w:t>от</w:t>
      </w:r>
      <w:r w:rsidRPr="001D745B">
        <w:rPr>
          <w:rFonts w:ascii="New Century Schoolbook" w:hAnsi="New Century Schoolbook" w:cs="New Century Schoolbook"/>
          <w:sz w:val="28"/>
          <w:szCs w:val="28"/>
          <w:lang w:val="ru-RU"/>
        </w:rPr>
        <w:t xml:space="preserve"> 10.11.2016</w:t>
      </w:r>
      <w:r w:rsidRPr="001D745B">
        <w:rPr>
          <w:rFonts w:ascii="Times New Roman" w:hAnsi="Times New Roman"/>
          <w:sz w:val="28"/>
          <w:szCs w:val="28"/>
          <w:lang w:val="ru-RU"/>
        </w:rPr>
        <w:t>г</w:t>
      </w:r>
      <w:r w:rsidRPr="001D745B">
        <w:rPr>
          <w:rFonts w:ascii="New Century Schoolbook" w:hAnsi="New Century Schoolbook" w:cs="New Century Schoolbook"/>
          <w:sz w:val="28"/>
          <w:szCs w:val="28"/>
          <w:lang w:val="ru-RU"/>
        </w:rPr>
        <w:t>.</w:t>
      </w:r>
      <w:r w:rsidRPr="001D745B">
        <w:rPr>
          <w:sz w:val="28"/>
          <w:szCs w:val="28"/>
          <w:lang w:val="ru-RU"/>
        </w:rPr>
        <w:t xml:space="preserve"> </w:t>
      </w:r>
      <w:r w:rsidRPr="001D745B">
        <w:rPr>
          <w:rFonts w:ascii="Times New Roman" w:hAnsi="Times New Roman"/>
          <w:sz w:val="28"/>
          <w:szCs w:val="28"/>
          <w:lang w:val="ru-RU"/>
        </w:rPr>
        <w:t>№</w:t>
      </w:r>
      <w:r w:rsidRPr="001D745B">
        <w:rPr>
          <w:sz w:val="28"/>
          <w:szCs w:val="28"/>
          <w:lang w:val="ru-RU"/>
        </w:rPr>
        <w:t xml:space="preserve">12/98, </w:t>
      </w:r>
      <w:r w:rsidRPr="001D745B">
        <w:rPr>
          <w:rFonts w:ascii="Times New Roman" w:hAnsi="Times New Roman"/>
          <w:sz w:val="28"/>
          <w:szCs w:val="28"/>
          <w:lang w:val="ru-RU"/>
        </w:rPr>
        <w:t>от</w:t>
      </w:r>
      <w:r w:rsidRPr="001D745B">
        <w:rPr>
          <w:rFonts w:ascii="New Century Schoolbook" w:hAnsi="New Century Schoolbook" w:cs="New Century Schoolbook"/>
          <w:sz w:val="28"/>
          <w:szCs w:val="28"/>
          <w:lang w:val="ru-RU"/>
        </w:rPr>
        <w:t xml:space="preserve"> 05.09.2018</w:t>
      </w:r>
      <w:r w:rsidRPr="001D745B">
        <w:rPr>
          <w:rFonts w:ascii="Times New Roman" w:hAnsi="Times New Roman"/>
          <w:sz w:val="28"/>
          <w:szCs w:val="28"/>
          <w:lang w:val="ru-RU"/>
        </w:rPr>
        <w:t>г</w:t>
      </w:r>
      <w:r w:rsidRPr="001D745B">
        <w:rPr>
          <w:rFonts w:ascii="New Century Schoolbook" w:hAnsi="New Century Schoolbook" w:cs="New Century Schoolbook"/>
          <w:sz w:val="28"/>
          <w:szCs w:val="28"/>
          <w:lang w:val="ru-RU"/>
        </w:rPr>
        <w:t xml:space="preserve">. </w:t>
      </w:r>
      <w:r w:rsidRPr="001D745B">
        <w:rPr>
          <w:rFonts w:ascii="Times New Roman" w:hAnsi="Times New Roman"/>
          <w:sz w:val="28"/>
          <w:szCs w:val="28"/>
          <w:lang w:val="ru-RU"/>
        </w:rPr>
        <w:t>№</w:t>
      </w:r>
      <w:r w:rsidRPr="001D745B">
        <w:rPr>
          <w:rFonts w:ascii="New Century Schoolbook" w:hAnsi="New Century Schoolbook" w:cs="New Century Schoolbook"/>
          <w:sz w:val="28"/>
          <w:szCs w:val="28"/>
          <w:lang w:val="ru-RU"/>
        </w:rPr>
        <w:t>29/235, 21.11.2019</w:t>
      </w:r>
      <w:r w:rsidRPr="001D745B">
        <w:rPr>
          <w:rFonts w:ascii="Times New Roman" w:hAnsi="Times New Roman"/>
          <w:sz w:val="28"/>
          <w:szCs w:val="28"/>
          <w:lang w:val="ru-RU"/>
        </w:rPr>
        <w:t>г</w:t>
      </w:r>
      <w:r w:rsidRPr="001D745B">
        <w:rPr>
          <w:rFonts w:ascii="New Century Schoolbook" w:hAnsi="New Century Schoolbook" w:cs="New Century Schoolbook"/>
          <w:sz w:val="28"/>
          <w:szCs w:val="28"/>
          <w:lang w:val="ru-RU"/>
        </w:rPr>
        <w:t>.</w:t>
      </w:r>
      <w:r w:rsidRPr="001D745B">
        <w:rPr>
          <w:sz w:val="28"/>
          <w:szCs w:val="28"/>
          <w:lang w:val="ru-RU"/>
        </w:rPr>
        <w:t xml:space="preserve"> </w:t>
      </w:r>
      <w:r w:rsidRPr="001D745B">
        <w:rPr>
          <w:rFonts w:ascii="Times New Roman" w:hAnsi="Times New Roman"/>
          <w:sz w:val="28"/>
          <w:szCs w:val="28"/>
          <w:lang w:val="ru-RU"/>
        </w:rPr>
        <w:t>№</w:t>
      </w:r>
      <w:r w:rsidRPr="001D745B">
        <w:rPr>
          <w:sz w:val="28"/>
          <w:szCs w:val="28"/>
          <w:lang w:val="ru-RU"/>
        </w:rPr>
        <w:t xml:space="preserve">3/34, </w:t>
      </w:r>
      <w:r w:rsidRPr="001D745B">
        <w:rPr>
          <w:rFonts w:ascii="Times New Roman" w:hAnsi="Times New Roman"/>
          <w:sz w:val="28"/>
          <w:szCs w:val="28"/>
          <w:lang w:val="ru-RU"/>
        </w:rPr>
        <w:t>от</w:t>
      </w:r>
      <w:r w:rsidRPr="001D745B">
        <w:rPr>
          <w:rFonts w:ascii="New Century Schoolbook" w:hAnsi="New Century Schoolbook" w:cs="New Century Schoolbook"/>
          <w:sz w:val="28"/>
          <w:szCs w:val="28"/>
          <w:lang w:val="ru-RU"/>
        </w:rPr>
        <w:t xml:space="preserve"> 08.02.2021</w:t>
      </w:r>
      <w:r w:rsidRPr="001D745B">
        <w:rPr>
          <w:rFonts w:ascii="Times New Roman" w:hAnsi="Times New Roman"/>
          <w:sz w:val="28"/>
          <w:szCs w:val="28"/>
          <w:lang w:val="ru-RU"/>
        </w:rPr>
        <w:t>г</w:t>
      </w:r>
      <w:r w:rsidRPr="001D745B">
        <w:rPr>
          <w:rFonts w:ascii="New Century Schoolbook" w:hAnsi="New Century Schoolbook" w:cs="New Century Schoolbook"/>
          <w:sz w:val="28"/>
          <w:szCs w:val="28"/>
          <w:lang w:val="ru-RU"/>
        </w:rPr>
        <w:t>.</w:t>
      </w:r>
      <w:r w:rsidRPr="001D745B">
        <w:rPr>
          <w:sz w:val="28"/>
          <w:szCs w:val="28"/>
          <w:lang w:val="ru-RU"/>
        </w:rPr>
        <w:t xml:space="preserve"> </w:t>
      </w:r>
      <w:r w:rsidRPr="001D745B">
        <w:rPr>
          <w:rFonts w:ascii="Times New Roman" w:hAnsi="Times New Roman"/>
          <w:sz w:val="28"/>
          <w:szCs w:val="28"/>
          <w:lang w:val="ru-RU"/>
        </w:rPr>
        <w:t>№</w:t>
      </w:r>
      <w:r w:rsidRPr="001D745B">
        <w:rPr>
          <w:sz w:val="28"/>
          <w:szCs w:val="28"/>
          <w:lang w:val="ru-RU"/>
        </w:rPr>
        <w:t>160.</w:t>
      </w:r>
    </w:p>
    <w:p w:rsidR="001D745B" w:rsidRPr="001D745B" w:rsidRDefault="001D745B" w:rsidP="001D745B">
      <w:pPr>
        <w:shd w:val="clear" w:color="auto" w:fill="FFFFFF"/>
        <w:jc w:val="both"/>
        <w:rPr>
          <w:b/>
          <w:bCs/>
          <w:color w:val="333333"/>
          <w:sz w:val="26"/>
          <w:szCs w:val="26"/>
          <w:lang w:val="ru-RU"/>
        </w:rPr>
      </w:pPr>
    </w:p>
    <w:p w:rsidR="001D745B" w:rsidRPr="001D745B" w:rsidRDefault="001D745B" w:rsidP="001D745B">
      <w:pPr>
        <w:shd w:val="clear" w:color="auto" w:fill="FFFFFF"/>
        <w:jc w:val="both"/>
        <w:rPr>
          <w:color w:val="333333"/>
          <w:sz w:val="26"/>
          <w:szCs w:val="26"/>
          <w:lang w:val="ru-RU"/>
        </w:rPr>
      </w:pPr>
      <w:r w:rsidRPr="001D745B">
        <w:rPr>
          <w:rFonts w:ascii="Times New Roman" w:hAnsi="Times New Roman"/>
          <w:b/>
          <w:bCs/>
          <w:color w:val="333333"/>
          <w:sz w:val="26"/>
          <w:szCs w:val="26"/>
          <w:lang w:val="ru-RU"/>
        </w:rPr>
        <w:t>Режим</w:t>
      </w:r>
      <w:r w:rsidRPr="001D745B">
        <w:rPr>
          <w:rFonts w:ascii="New Century Schoolbook" w:hAnsi="New Century Schoolbook" w:cs="New Century Schoolbook"/>
          <w:b/>
          <w:bCs/>
          <w:color w:val="333333"/>
          <w:sz w:val="26"/>
          <w:szCs w:val="26"/>
          <w:lang w:val="ru-RU"/>
        </w:rPr>
        <w:t xml:space="preserve"> </w:t>
      </w:r>
      <w:r w:rsidRPr="001D745B">
        <w:rPr>
          <w:rFonts w:ascii="Times New Roman" w:hAnsi="Times New Roman"/>
          <w:b/>
          <w:bCs/>
          <w:color w:val="333333"/>
          <w:sz w:val="26"/>
          <w:szCs w:val="26"/>
          <w:lang w:val="ru-RU"/>
        </w:rPr>
        <w:t>использования</w:t>
      </w:r>
      <w:r w:rsidRPr="001D745B">
        <w:rPr>
          <w:rFonts w:ascii="New Century Schoolbook" w:hAnsi="New Century Schoolbook" w:cs="New Century Schoolbook"/>
          <w:b/>
          <w:bCs/>
          <w:color w:val="333333"/>
          <w:sz w:val="26"/>
          <w:szCs w:val="26"/>
          <w:lang w:val="ru-RU"/>
        </w:rPr>
        <w:t xml:space="preserve"> </w:t>
      </w:r>
      <w:r w:rsidRPr="001D745B">
        <w:rPr>
          <w:rFonts w:ascii="Times New Roman" w:hAnsi="Times New Roman"/>
          <w:b/>
          <w:bCs/>
          <w:color w:val="333333"/>
          <w:sz w:val="26"/>
          <w:szCs w:val="26"/>
          <w:lang w:val="ru-RU"/>
        </w:rPr>
        <w:t>земельного</w:t>
      </w:r>
      <w:r w:rsidRPr="001D745B">
        <w:rPr>
          <w:rFonts w:ascii="New Century Schoolbook" w:hAnsi="New Century Schoolbook" w:cs="New Century Schoolbook"/>
          <w:b/>
          <w:bCs/>
          <w:color w:val="333333"/>
          <w:sz w:val="26"/>
          <w:szCs w:val="26"/>
          <w:lang w:val="ru-RU"/>
        </w:rPr>
        <w:t xml:space="preserve"> </w:t>
      </w:r>
      <w:r w:rsidRPr="001D745B">
        <w:rPr>
          <w:rFonts w:ascii="Times New Roman" w:hAnsi="Times New Roman"/>
          <w:b/>
          <w:bCs/>
          <w:color w:val="333333"/>
          <w:sz w:val="26"/>
          <w:szCs w:val="26"/>
          <w:lang w:val="ru-RU"/>
        </w:rPr>
        <w:t>участка</w:t>
      </w:r>
      <w:r w:rsidRPr="001D745B">
        <w:rPr>
          <w:color w:val="333333"/>
          <w:sz w:val="26"/>
          <w:szCs w:val="26"/>
          <w:lang w:val="ru-RU"/>
        </w:rPr>
        <w:t xml:space="preserve">: </w:t>
      </w:r>
    </w:p>
    <w:p w:rsidR="001D745B" w:rsidRPr="001D745B" w:rsidRDefault="001D745B" w:rsidP="001D745B">
      <w:pPr>
        <w:spacing w:after="150"/>
        <w:jc w:val="both"/>
        <w:textAlignment w:val="top"/>
        <w:rPr>
          <w:color w:val="2B2B2B"/>
          <w:sz w:val="26"/>
          <w:szCs w:val="26"/>
          <w:lang w:val="ru-RU"/>
        </w:rPr>
      </w:pPr>
      <w:r w:rsidRPr="001D745B">
        <w:rPr>
          <w:rFonts w:ascii="Times New Roman" w:hAnsi="Times New Roman"/>
          <w:color w:val="2B2B2B"/>
          <w:sz w:val="26"/>
          <w:szCs w:val="26"/>
          <w:lang w:val="ru-RU"/>
        </w:rPr>
        <w:t>Правовой</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режим</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земель</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сельскохозяйственного</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назначения</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регулируется</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законодательными</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актами</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субъектов</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РФ</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и</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подзаконными</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нормативно</w:t>
      </w:r>
      <w:r w:rsidRPr="001D745B">
        <w:rPr>
          <w:rFonts w:ascii="New Century Schoolbook" w:hAnsi="New Century Schoolbook" w:cs="New Century Schoolbook"/>
          <w:color w:val="2B2B2B"/>
          <w:sz w:val="26"/>
          <w:szCs w:val="26"/>
          <w:lang w:val="ru-RU"/>
        </w:rPr>
        <w:t>-</w:t>
      </w:r>
      <w:r w:rsidRPr="001D745B">
        <w:rPr>
          <w:rFonts w:ascii="Times New Roman" w:hAnsi="Times New Roman"/>
          <w:color w:val="2B2B2B"/>
          <w:sz w:val="26"/>
          <w:szCs w:val="26"/>
          <w:lang w:val="ru-RU"/>
        </w:rPr>
        <w:t>правовыми</w:t>
      </w:r>
      <w:r w:rsidRPr="001D745B">
        <w:rPr>
          <w:rFonts w:ascii="New Century Schoolbook" w:hAnsi="New Century Schoolbook" w:cs="New Century Schoolbook"/>
          <w:color w:val="2B2B2B"/>
          <w:sz w:val="26"/>
          <w:szCs w:val="26"/>
          <w:lang w:val="ru-RU"/>
        </w:rPr>
        <w:t xml:space="preserve"> </w:t>
      </w:r>
      <w:r w:rsidRPr="001D745B">
        <w:rPr>
          <w:rFonts w:ascii="Times New Roman" w:hAnsi="Times New Roman"/>
          <w:color w:val="2B2B2B"/>
          <w:sz w:val="26"/>
          <w:szCs w:val="26"/>
          <w:lang w:val="ru-RU"/>
        </w:rPr>
        <w:t>актами</w:t>
      </w:r>
      <w:r w:rsidRPr="001D745B">
        <w:rPr>
          <w:rFonts w:ascii="New Century Schoolbook" w:hAnsi="New Century Schoolbook" w:cs="New Century Schoolbook"/>
          <w:color w:val="2B2B2B"/>
          <w:sz w:val="26"/>
          <w:szCs w:val="26"/>
          <w:lang w:val="ru-RU"/>
        </w:rPr>
        <w:t>.</w:t>
      </w:r>
    </w:p>
    <w:p w:rsidR="00F964CF" w:rsidRPr="00EB7B04" w:rsidRDefault="001D745B" w:rsidP="00EB7B04">
      <w:pPr>
        <w:spacing w:after="240"/>
        <w:jc w:val="both"/>
        <w:textAlignment w:val="top"/>
        <w:rPr>
          <w:rFonts w:ascii="Times New Roman" w:hAnsi="Times New Roman"/>
          <w:sz w:val="26"/>
          <w:szCs w:val="26"/>
          <w:lang w:val="ru-RU"/>
        </w:rPr>
      </w:pPr>
      <w:proofErr w:type="spellStart"/>
      <w:proofErr w:type="gramStart"/>
      <w:r w:rsidRPr="00EB7B04">
        <w:rPr>
          <w:rFonts w:ascii="Times New Roman" w:hAnsi="Times New Roman"/>
          <w:sz w:val="26"/>
          <w:szCs w:val="26"/>
        </w:rPr>
        <w:t>Категория</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земель</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сельскохозяйственного</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назначение</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связана</w:t>
      </w:r>
      <w:proofErr w:type="spellEnd"/>
      <w:r w:rsidRPr="00EB7B04">
        <w:rPr>
          <w:rFonts w:ascii="Times New Roman" w:hAnsi="Times New Roman"/>
          <w:sz w:val="26"/>
          <w:szCs w:val="26"/>
        </w:rPr>
        <w:t xml:space="preserve"> с </w:t>
      </w:r>
      <w:proofErr w:type="spellStart"/>
      <w:r w:rsidRPr="00EB7B04">
        <w:rPr>
          <w:rFonts w:ascii="Times New Roman" w:hAnsi="Times New Roman"/>
          <w:sz w:val="26"/>
          <w:szCs w:val="26"/>
        </w:rPr>
        <w:t>одним</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из</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важнейших</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принципов</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земельного</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законодательства</w:t>
      </w:r>
      <w:proofErr w:type="spellEnd"/>
      <w:r w:rsidRPr="00EB7B04">
        <w:rPr>
          <w:rFonts w:ascii="Times New Roman" w:hAnsi="Times New Roman"/>
          <w:sz w:val="26"/>
          <w:szCs w:val="26"/>
        </w:rPr>
        <w:t xml:space="preserve"> – </w:t>
      </w:r>
      <w:proofErr w:type="spellStart"/>
      <w:r w:rsidRPr="00EB7B04">
        <w:rPr>
          <w:rFonts w:ascii="Times New Roman" w:hAnsi="Times New Roman"/>
          <w:sz w:val="26"/>
          <w:szCs w:val="26"/>
        </w:rPr>
        <w:t>целевым</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назначением</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земель</w:t>
      </w:r>
      <w:proofErr w:type="spellEnd"/>
      <w:r w:rsidRPr="00EB7B04">
        <w:rPr>
          <w:rFonts w:ascii="Times New Roman" w:hAnsi="Times New Roman"/>
          <w:sz w:val="26"/>
          <w:szCs w:val="26"/>
        </w:rPr>
        <w:t>.</w:t>
      </w:r>
      <w:proofErr w:type="gramEnd"/>
      <w:r w:rsidRPr="00EB7B04">
        <w:rPr>
          <w:rFonts w:ascii="Times New Roman" w:hAnsi="Times New Roman"/>
          <w:sz w:val="26"/>
          <w:szCs w:val="26"/>
        </w:rPr>
        <w:t xml:space="preserve"> </w:t>
      </w:r>
      <w:proofErr w:type="spellStart"/>
      <w:proofErr w:type="gramStart"/>
      <w:r w:rsidRPr="00EB7B04">
        <w:rPr>
          <w:rFonts w:ascii="Times New Roman" w:hAnsi="Times New Roman"/>
          <w:sz w:val="26"/>
          <w:szCs w:val="26"/>
        </w:rPr>
        <w:t>Земли</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используют</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сообразно</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их</w:t>
      </w:r>
      <w:proofErr w:type="spellEnd"/>
      <w:r w:rsidRPr="00EB7B04">
        <w:rPr>
          <w:rFonts w:ascii="Times New Roman" w:hAnsi="Times New Roman"/>
          <w:sz w:val="26"/>
          <w:szCs w:val="26"/>
        </w:rPr>
        <w:t xml:space="preserve"> </w:t>
      </w:r>
      <w:proofErr w:type="spellStart"/>
      <w:r w:rsidRPr="00EB7B04">
        <w:rPr>
          <w:rFonts w:ascii="Times New Roman" w:hAnsi="Times New Roman"/>
          <w:sz w:val="26"/>
          <w:szCs w:val="26"/>
        </w:rPr>
        <w:t>назначению</w:t>
      </w:r>
      <w:proofErr w:type="spellEnd"/>
      <w:r w:rsidRPr="00EB7B04">
        <w:rPr>
          <w:rFonts w:ascii="Times New Roman" w:hAnsi="Times New Roman"/>
          <w:sz w:val="26"/>
          <w:szCs w:val="26"/>
        </w:rPr>
        <w:t>.</w:t>
      </w:r>
      <w:proofErr w:type="gramEnd"/>
      <w:r w:rsidRPr="00EB7B04">
        <w:rPr>
          <w:rFonts w:ascii="Times New Roman" w:hAnsi="Times New Roman"/>
          <w:sz w:val="26"/>
          <w:szCs w:val="26"/>
        </w:rPr>
        <w:t xml:space="preserve"> </w:t>
      </w:r>
      <w:r w:rsidRPr="00EB7B04">
        <w:rPr>
          <w:rFonts w:ascii="Times New Roman" w:hAnsi="Times New Roman"/>
          <w:sz w:val="26"/>
          <w:szCs w:val="26"/>
          <w:lang w:val="ru-RU"/>
        </w:rPr>
        <w:t>Ключевое значение среди всех категорий земель занимают именно земли сельскохозяйственного назначения, что объясняется их социально-экономической важностью и незаменимостью как средства производства в сельском хозяйстве</w:t>
      </w:r>
      <w:proofErr w:type="gramStart"/>
      <w:r w:rsidRPr="00EB7B04">
        <w:rPr>
          <w:rFonts w:ascii="Times New Roman" w:hAnsi="Times New Roman"/>
          <w:sz w:val="26"/>
          <w:szCs w:val="26"/>
          <w:lang w:val="ru-RU"/>
        </w:rPr>
        <w:t>.</w:t>
      </w:r>
      <w:r w:rsidR="00F964CF" w:rsidRPr="00EB7B04">
        <w:rPr>
          <w:rFonts w:ascii="Times New Roman" w:hAnsi="Times New Roman"/>
          <w:sz w:val="26"/>
          <w:szCs w:val="26"/>
          <w:lang w:val="ru-RU"/>
        </w:rPr>
        <w:t>Д</w:t>
      </w:r>
      <w:proofErr w:type="gramEnd"/>
      <w:r w:rsidR="00F964CF" w:rsidRPr="00EB7B04">
        <w:rPr>
          <w:rFonts w:ascii="Times New Roman" w:hAnsi="Times New Roman"/>
          <w:sz w:val="26"/>
          <w:szCs w:val="26"/>
          <w:lang w:val="ru-RU"/>
        </w:rPr>
        <w:t>окументация об аукци</w:t>
      </w:r>
      <w:r w:rsidR="00145646" w:rsidRPr="00EB7B04">
        <w:rPr>
          <w:rFonts w:ascii="Times New Roman" w:hAnsi="Times New Roman"/>
          <w:sz w:val="26"/>
          <w:szCs w:val="26"/>
          <w:lang w:val="ru-RU"/>
        </w:rPr>
        <w:t>оне на право заключения договоров</w:t>
      </w:r>
      <w:r w:rsidR="00C53A65" w:rsidRPr="00EB7B04">
        <w:rPr>
          <w:rFonts w:ascii="Times New Roman" w:hAnsi="Times New Roman"/>
          <w:sz w:val="26"/>
          <w:szCs w:val="26"/>
          <w:lang w:val="ru-RU"/>
        </w:rPr>
        <w:t xml:space="preserve"> аренды земельных участков</w:t>
      </w:r>
      <w:r w:rsidR="00F964CF" w:rsidRPr="00EB7B04">
        <w:rPr>
          <w:rFonts w:ascii="Times New Roman" w:hAnsi="Times New Roman"/>
          <w:sz w:val="26"/>
          <w:szCs w:val="26"/>
          <w:lang w:val="ru-RU"/>
        </w:rPr>
        <w:t xml:space="preserve"> предоставляется бесплатно. </w:t>
      </w:r>
    </w:p>
    <w:p w:rsidR="00F964CF" w:rsidRPr="004A692E" w:rsidRDefault="00F964CF" w:rsidP="00F964CF">
      <w:pPr>
        <w:pStyle w:val="ConsPlusNormal"/>
        <w:keepNext/>
        <w:widowControl/>
        <w:suppressLineNumbers/>
        <w:suppressAutoHyphens/>
        <w:jc w:val="both"/>
        <w:rPr>
          <w:rFonts w:ascii="Times New Roman" w:hAnsi="Times New Roman" w:cs="Times New Roman"/>
          <w:b/>
          <w:sz w:val="26"/>
          <w:szCs w:val="26"/>
        </w:rPr>
      </w:pPr>
      <w:r w:rsidRPr="004A692E">
        <w:rPr>
          <w:rFonts w:ascii="Times New Roman" w:hAnsi="Times New Roman" w:cs="Times New Roman"/>
          <w:b/>
          <w:sz w:val="26"/>
          <w:szCs w:val="26"/>
        </w:rPr>
        <w:lastRenderedPageBreak/>
        <w:t>Обязательства, возникающие у победителя аукциона или единственного участника аукциона:</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xml:space="preserve">- перечисление победителем или единственным участником аукциона предложения о цене лота или начальной цены продажи в течение 10 (десяти) банковских дней с момента </w:t>
      </w:r>
      <w:proofErr w:type="gramStart"/>
      <w:r w:rsidRPr="004A692E">
        <w:rPr>
          <w:rFonts w:ascii="Times New Roman" w:hAnsi="Times New Roman" w:cs="Times New Roman"/>
          <w:sz w:val="26"/>
          <w:szCs w:val="26"/>
        </w:rPr>
        <w:t>заключения договора аренды земельного участка</w:t>
      </w:r>
      <w:proofErr w:type="gramEnd"/>
      <w:r w:rsidRPr="004A692E">
        <w:rPr>
          <w:rFonts w:ascii="Times New Roman" w:hAnsi="Times New Roman" w:cs="Times New Roman"/>
          <w:sz w:val="26"/>
          <w:szCs w:val="26"/>
        </w:rPr>
        <w:t>;</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расходы по государственной регис</w:t>
      </w:r>
      <w:r w:rsidR="00145646">
        <w:rPr>
          <w:rFonts w:ascii="Times New Roman" w:hAnsi="Times New Roman" w:cs="Times New Roman"/>
          <w:sz w:val="26"/>
          <w:szCs w:val="26"/>
        </w:rPr>
        <w:t>трации права аренды на земельные участки</w:t>
      </w:r>
      <w:r w:rsidRPr="004A692E">
        <w:rPr>
          <w:rFonts w:ascii="Times New Roman" w:hAnsi="Times New Roman" w:cs="Times New Roman"/>
          <w:sz w:val="26"/>
          <w:szCs w:val="26"/>
        </w:rPr>
        <w:t>;</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изготовление за собственный счет проектно-сметной документации на объекты недвижимого имущества - зданий, строений, сооружений;</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получение разрешения на строительство данных объектов недвижимого имущества в порядке, установленном действующим законодательством;</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xml:space="preserve">- строительные работы на земельном участке производить в соответствии со схемой планировочной организации земельного участка, согласованной в установленном порядке </w:t>
      </w:r>
      <w:proofErr w:type="gramStart"/>
      <w:r w:rsidRPr="004A692E">
        <w:rPr>
          <w:rFonts w:ascii="Times New Roman" w:hAnsi="Times New Roman" w:cs="Times New Roman"/>
          <w:sz w:val="26"/>
          <w:szCs w:val="26"/>
        </w:rPr>
        <w:t>согласно</w:t>
      </w:r>
      <w:proofErr w:type="gramEnd"/>
      <w:r w:rsidRPr="004A692E">
        <w:rPr>
          <w:rFonts w:ascii="Times New Roman" w:hAnsi="Times New Roman" w:cs="Times New Roman"/>
          <w:sz w:val="26"/>
          <w:szCs w:val="26"/>
        </w:rPr>
        <w:t xml:space="preserve"> действующего законодательства.</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r w:rsidRPr="004A692E">
        <w:rPr>
          <w:rFonts w:ascii="Times New Roman" w:hAnsi="Times New Roman" w:cs="Times New Roman"/>
          <w:sz w:val="26"/>
          <w:szCs w:val="26"/>
        </w:rPr>
        <w:t>- ввод в эксплуатацию объектов недвижимого имущества в соответствии с нормами действующего законодательства и обеспечение регистрации права собственности на них.</w:t>
      </w:r>
    </w:p>
    <w:p w:rsidR="00F964CF" w:rsidRPr="004A692E" w:rsidRDefault="00F964CF" w:rsidP="00F964CF">
      <w:pPr>
        <w:pStyle w:val="ConsPlusNormal"/>
        <w:keepNext/>
        <w:widowControl/>
        <w:suppressLineNumbers/>
        <w:suppressAutoHyphens/>
        <w:jc w:val="both"/>
        <w:rPr>
          <w:rFonts w:ascii="Times New Roman" w:hAnsi="Times New Roman" w:cs="Times New Roman"/>
          <w:sz w:val="26"/>
          <w:szCs w:val="26"/>
        </w:rPr>
      </w:pPr>
      <w:proofErr w:type="gramStart"/>
      <w:r w:rsidRPr="004A692E">
        <w:rPr>
          <w:rFonts w:ascii="Times New Roman" w:hAnsi="Times New Roman" w:cs="Times New Roman"/>
          <w:sz w:val="26"/>
          <w:szCs w:val="26"/>
        </w:rPr>
        <w:t>- выполнение работ по благоустройству территории в границах арендуемого земельного участка в соответствии с правилами землепользования и застройки в муниципальном районе Шаранский район Республики Башкортостан.</w:t>
      </w:r>
      <w:proofErr w:type="gramEnd"/>
    </w:p>
    <w:p w:rsidR="00EA7820" w:rsidRPr="00EA7820" w:rsidRDefault="00EA7820" w:rsidP="00EA7820">
      <w:pPr>
        <w:keepNext/>
        <w:autoSpaceDE w:val="0"/>
        <w:autoSpaceDN w:val="0"/>
        <w:adjustRightInd w:val="0"/>
        <w:ind w:firstLine="708"/>
        <w:rPr>
          <w:rFonts w:ascii="Times New Roman" w:hAnsi="Times New Roman"/>
          <w:b/>
          <w:sz w:val="24"/>
          <w:szCs w:val="24"/>
          <w:lang w:val="ru-RU"/>
        </w:rPr>
      </w:pPr>
    </w:p>
    <w:p w:rsidR="000048B6" w:rsidRPr="00FA12CC" w:rsidRDefault="000048B6" w:rsidP="00426E42">
      <w:pPr>
        <w:pStyle w:val="ConsPlusNormal"/>
        <w:keepNext/>
        <w:keepLines/>
        <w:widowControl/>
        <w:ind w:firstLine="708"/>
        <w:jc w:val="both"/>
        <w:rPr>
          <w:rFonts w:ascii="Times New Roman" w:hAnsi="Times New Roman" w:cs="Times New Roman"/>
          <w:b/>
          <w:sz w:val="26"/>
          <w:szCs w:val="26"/>
        </w:rPr>
      </w:pPr>
      <w:r w:rsidRPr="00FA12CC">
        <w:rPr>
          <w:rFonts w:ascii="Times New Roman" w:hAnsi="Times New Roman" w:cs="Times New Roman"/>
          <w:b/>
          <w:sz w:val="26"/>
          <w:szCs w:val="26"/>
        </w:rPr>
        <w:t>Перечень представляемых претендентами документов и требования к их оформлению:</w:t>
      </w:r>
    </w:p>
    <w:p w:rsidR="000048B6" w:rsidRPr="00FA12CC" w:rsidRDefault="000048B6" w:rsidP="00426E42">
      <w:pPr>
        <w:pStyle w:val="ConsPlusNormal"/>
        <w:keepNext/>
        <w:keepLines/>
        <w:widowControl/>
        <w:ind w:firstLine="708"/>
        <w:jc w:val="both"/>
        <w:rPr>
          <w:rFonts w:ascii="Times New Roman" w:hAnsi="Times New Roman" w:cs="Times New Roman"/>
          <w:sz w:val="26"/>
          <w:szCs w:val="26"/>
        </w:rPr>
      </w:pPr>
      <w:r w:rsidRPr="00FA12CC">
        <w:rPr>
          <w:rFonts w:ascii="Times New Roman" w:hAnsi="Times New Roman" w:cs="Times New Roman"/>
          <w:sz w:val="26"/>
          <w:szCs w:val="26"/>
        </w:rPr>
        <w:t>1) заявка на участие в аукционе по установленной форме с указанием банковских реквизитов счета для возврата задатка;</w:t>
      </w:r>
    </w:p>
    <w:p w:rsidR="000048B6" w:rsidRPr="00FA12CC" w:rsidRDefault="000048B6" w:rsidP="00426E42">
      <w:pPr>
        <w:pStyle w:val="ConsPlusNormal"/>
        <w:keepNext/>
        <w:keepLines/>
        <w:widowControl/>
        <w:ind w:firstLine="708"/>
        <w:jc w:val="both"/>
        <w:rPr>
          <w:rFonts w:ascii="Times New Roman" w:hAnsi="Times New Roman" w:cs="Times New Roman"/>
          <w:sz w:val="26"/>
          <w:szCs w:val="26"/>
        </w:rPr>
      </w:pPr>
      <w:r w:rsidRPr="00FA12CC">
        <w:rPr>
          <w:rFonts w:ascii="Times New Roman" w:hAnsi="Times New Roman" w:cs="Times New Roman"/>
          <w:sz w:val="26"/>
          <w:szCs w:val="26"/>
        </w:rPr>
        <w:t>2) копии документов, удостоверяющих личность заявителя (для граждан);</w:t>
      </w:r>
    </w:p>
    <w:p w:rsidR="000048B6" w:rsidRPr="00FA12CC" w:rsidRDefault="000048B6" w:rsidP="00426E42">
      <w:pPr>
        <w:pStyle w:val="ConsPlusNormal"/>
        <w:keepNext/>
        <w:keepLines/>
        <w:widowControl/>
        <w:ind w:firstLine="708"/>
        <w:jc w:val="both"/>
        <w:rPr>
          <w:rFonts w:ascii="Times New Roman" w:hAnsi="Times New Roman" w:cs="Times New Roman"/>
          <w:sz w:val="26"/>
          <w:szCs w:val="26"/>
        </w:rPr>
      </w:pPr>
      <w:r w:rsidRPr="00FA12CC">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8B6" w:rsidRPr="00FA12CC" w:rsidRDefault="000048B6" w:rsidP="00426E42">
      <w:pPr>
        <w:pStyle w:val="ConsPlusNormal"/>
        <w:keepNext/>
        <w:keepLines/>
        <w:widowControl/>
        <w:ind w:firstLine="708"/>
        <w:jc w:val="both"/>
        <w:rPr>
          <w:rFonts w:ascii="Times New Roman" w:hAnsi="Times New Roman" w:cs="Times New Roman"/>
          <w:sz w:val="26"/>
          <w:szCs w:val="26"/>
        </w:rPr>
      </w:pPr>
      <w:r w:rsidRPr="00FA12CC">
        <w:rPr>
          <w:rFonts w:ascii="Times New Roman" w:hAnsi="Times New Roman" w:cs="Times New Roman"/>
          <w:sz w:val="26"/>
          <w:szCs w:val="26"/>
        </w:rPr>
        <w:t>4) документы, подтверждающие внесение задатка.</w:t>
      </w:r>
    </w:p>
    <w:p w:rsidR="000048B6" w:rsidRPr="00FA12CC" w:rsidRDefault="000048B6" w:rsidP="00426E42">
      <w:pPr>
        <w:pStyle w:val="ConsPlusNormal"/>
        <w:keepNext/>
        <w:keepLines/>
        <w:widowControl/>
        <w:ind w:firstLine="708"/>
        <w:jc w:val="both"/>
        <w:rPr>
          <w:rFonts w:ascii="Times New Roman" w:hAnsi="Times New Roman" w:cs="Times New Roman"/>
          <w:sz w:val="26"/>
          <w:szCs w:val="26"/>
        </w:rPr>
      </w:pPr>
      <w:r w:rsidRPr="00FA12CC">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0048B6" w:rsidRPr="00AC7FC9" w:rsidRDefault="000048B6" w:rsidP="00426E42">
      <w:pPr>
        <w:pStyle w:val="ConsPlusNormal"/>
        <w:keepNext/>
        <w:keepLines/>
        <w:widowControl/>
        <w:ind w:firstLine="709"/>
        <w:jc w:val="both"/>
        <w:rPr>
          <w:rFonts w:ascii="Times New Roman" w:hAnsi="Times New Roman" w:cs="Times New Roman"/>
          <w:sz w:val="26"/>
          <w:szCs w:val="26"/>
        </w:rPr>
      </w:pPr>
      <w:proofErr w:type="gramStart"/>
      <w:r w:rsidRPr="00AC7FC9">
        <w:rPr>
          <w:rFonts w:ascii="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roofErr w:type="gramEnd"/>
      <w:r w:rsidRPr="00AC7FC9">
        <w:rPr>
          <w:rFonts w:ascii="Times New Roman" w:hAnsi="Times New Roman" w:cs="Times New Roman"/>
          <w:sz w:val="26"/>
          <w:szCs w:val="26"/>
        </w:rPr>
        <w:t xml:space="preserve"> Организатор аукциона обязан возвратить внесенный задаток заявителю в течение 3 (трех) банковских дней со дня регистрации отзыва заявки в журнале приема заявок. </w:t>
      </w:r>
      <w:proofErr w:type="gramStart"/>
      <w:r w:rsidRPr="00AC7FC9">
        <w:rPr>
          <w:rFonts w:ascii="Times New Roman" w:hAnsi="Times New Roman" w:cs="Times New Roman"/>
          <w:sz w:val="26"/>
          <w:szCs w:val="26"/>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roofErr w:type="gramEnd"/>
    </w:p>
    <w:p w:rsidR="000048B6" w:rsidRDefault="000048B6" w:rsidP="00426E42">
      <w:pPr>
        <w:keepNext/>
        <w:keepLines/>
        <w:ind w:firstLine="720"/>
        <w:jc w:val="both"/>
        <w:rPr>
          <w:rFonts w:ascii="Times New Roman" w:hAnsi="Times New Roman"/>
          <w:b/>
          <w:sz w:val="26"/>
          <w:szCs w:val="26"/>
          <w:lang w:val="ru-RU"/>
        </w:rPr>
      </w:pPr>
    </w:p>
    <w:p w:rsidR="000048B6" w:rsidRDefault="000048B6" w:rsidP="00426E42">
      <w:pPr>
        <w:keepNext/>
        <w:keepLines/>
        <w:ind w:firstLine="720"/>
        <w:jc w:val="both"/>
        <w:rPr>
          <w:rFonts w:ascii="Times New Roman" w:hAnsi="Times New Roman"/>
          <w:sz w:val="26"/>
          <w:szCs w:val="26"/>
          <w:lang w:val="ru-RU"/>
        </w:rPr>
      </w:pPr>
      <w:r w:rsidRPr="0057408C">
        <w:rPr>
          <w:rFonts w:ascii="Times New Roman" w:hAnsi="Times New Roman"/>
          <w:b/>
          <w:sz w:val="26"/>
          <w:szCs w:val="26"/>
          <w:lang w:val="ru-RU"/>
        </w:rPr>
        <w:t>Реквизиты для внесения задатка</w:t>
      </w:r>
      <w:r w:rsidRPr="0057408C">
        <w:rPr>
          <w:rFonts w:ascii="Times New Roman" w:hAnsi="Times New Roman"/>
          <w:sz w:val="26"/>
          <w:szCs w:val="26"/>
          <w:lang w:val="ru-RU"/>
        </w:rPr>
        <w:t xml:space="preserve">: </w:t>
      </w:r>
    </w:p>
    <w:p w:rsidR="00E054B7" w:rsidRPr="00E054B7" w:rsidRDefault="00E054B7" w:rsidP="00E054B7">
      <w:pPr>
        <w:keepNext/>
        <w:suppressLineNumbers/>
        <w:suppressAutoHyphens/>
        <w:ind w:firstLine="720"/>
        <w:rPr>
          <w:rFonts w:ascii="Times New Roman" w:hAnsi="Times New Roman"/>
          <w:sz w:val="26"/>
          <w:szCs w:val="26"/>
          <w:lang w:val="ru-RU"/>
        </w:rPr>
      </w:pPr>
      <w:r w:rsidRPr="00E054B7">
        <w:rPr>
          <w:rFonts w:ascii="Times New Roman" w:hAnsi="Times New Roman"/>
          <w:b/>
          <w:sz w:val="26"/>
          <w:szCs w:val="26"/>
          <w:lang w:val="ru-RU"/>
        </w:rPr>
        <w:t>Получатель</w:t>
      </w:r>
      <w:r w:rsidRPr="00E054B7">
        <w:rPr>
          <w:rFonts w:ascii="Times New Roman" w:hAnsi="Times New Roman"/>
          <w:sz w:val="26"/>
          <w:szCs w:val="26"/>
          <w:lang w:val="ru-RU"/>
        </w:rPr>
        <w:t xml:space="preserve"> (для перечисления задатка): Министерство финансов Республики Башкортостан (Минземимущество РБ л/с 05110110010)</w:t>
      </w:r>
    </w:p>
    <w:p w:rsidR="00E054B7" w:rsidRPr="00E054B7" w:rsidRDefault="00E054B7" w:rsidP="00E054B7">
      <w:pPr>
        <w:keepNext/>
        <w:suppressLineNumbers/>
        <w:suppressAutoHyphens/>
        <w:ind w:firstLine="720"/>
        <w:rPr>
          <w:rFonts w:ascii="Times New Roman" w:hAnsi="Times New Roman"/>
          <w:sz w:val="26"/>
          <w:szCs w:val="26"/>
          <w:lang w:val="ru-RU"/>
        </w:rPr>
      </w:pPr>
      <w:r w:rsidRPr="00E054B7">
        <w:rPr>
          <w:rFonts w:ascii="Times New Roman" w:hAnsi="Times New Roman"/>
          <w:sz w:val="26"/>
          <w:szCs w:val="26"/>
          <w:lang w:val="ru-RU"/>
        </w:rPr>
        <w:t xml:space="preserve">ОТДЕЛЕНИЕ - НБ РЕСПУБЛИКА БАШКОРТОСТАН БАНКА РОССИИ//УФК по Республике Башкортостан </w:t>
      </w:r>
      <w:proofErr w:type="gramStart"/>
      <w:r w:rsidRPr="00E054B7">
        <w:rPr>
          <w:rFonts w:ascii="Times New Roman" w:hAnsi="Times New Roman"/>
          <w:sz w:val="26"/>
          <w:szCs w:val="26"/>
          <w:lang w:val="ru-RU"/>
        </w:rPr>
        <w:t>г</w:t>
      </w:r>
      <w:proofErr w:type="gramEnd"/>
      <w:r w:rsidRPr="00E054B7">
        <w:rPr>
          <w:rFonts w:ascii="Times New Roman" w:hAnsi="Times New Roman"/>
          <w:sz w:val="26"/>
          <w:szCs w:val="26"/>
          <w:lang w:val="ru-RU"/>
        </w:rPr>
        <w:t xml:space="preserve">. Уфа ИНН </w:t>
      </w:r>
      <w:r w:rsidRPr="00E054B7">
        <w:rPr>
          <w:rFonts w:ascii="Times New Roman" w:hAnsi="Times New Roman"/>
          <w:bCs/>
          <w:sz w:val="26"/>
          <w:szCs w:val="26"/>
          <w:lang w:val="ru-RU"/>
        </w:rPr>
        <w:t>0274045532</w:t>
      </w:r>
    </w:p>
    <w:p w:rsidR="00E054B7" w:rsidRPr="00E054B7" w:rsidRDefault="00E054B7" w:rsidP="00E054B7">
      <w:pPr>
        <w:keepNext/>
        <w:suppressLineNumbers/>
        <w:suppressAutoHyphens/>
        <w:rPr>
          <w:rFonts w:ascii="Times New Roman" w:hAnsi="Times New Roman"/>
          <w:sz w:val="26"/>
          <w:szCs w:val="26"/>
          <w:lang w:val="ru-RU"/>
        </w:rPr>
      </w:pPr>
      <w:r w:rsidRPr="00E054B7">
        <w:rPr>
          <w:rFonts w:ascii="Times New Roman" w:hAnsi="Times New Roman"/>
          <w:sz w:val="26"/>
          <w:szCs w:val="26"/>
          <w:lang w:val="ru-RU"/>
        </w:rPr>
        <w:t>Ном</w:t>
      </w:r>
      <w:r w:rsidR="00CB2CA0">
        <w:rPr>
          <w:rFonts w:ascii="Times New Roman" w:hAnsi="Times New Roman"/>
          <w:sz w:val="26"/>
          <w:szCs w:val="26"/>
          <w:lang w:val="ru-RU"/>
        </w:rPr>
        <w:t>ер счета получателя платежа:</w:t>
      </w:r>
      <w:r w:rsidR="00CB2CA0" w:rsidRPr="006541FB">
        <w:rPr>
          <w:rFonts w:ascii="Times New Roman" w:hAnsi="Times New Roman"/>
          <w:sz w:val="26"/>
          <w:szCs w:val="26"/>
          <w:lang w:val="ru-RU"/>
        </w:rPr>
        <w:t xml:space="preserve"> </w:t>
      </w:r>
      <w:r w:rsidR="006541FB" w:rsidRPr="006541FB">
        <w:rPr>
          <w:rFonts w:ascii="Times New Roman" w:hAnsi="Times New Roman"/>
          <w:sz w:val="24"/>
          <w:szCs w:val="24"/>
        </w:rPr>
        <w:t>03222643800000000100</w:t>
      </w:r>
    </w:p>
    <w:p w:rsidR="00E054B7" w:rsidRPr="00E054B7" w:rsidRDefault="00E054B7" w:rsidP="00E054B7">
      <w:pPr>
        <w:keepNext/>
        <w:suppressLineNumbers/>
        <w:suppressAutoHyphens/>
        <w:rPr>
          <w:rFonts w:ascii="Times New Roman" w:hAnsi="Times New Roman"/>
          <w:bCs/>
          <w:sz w:val="26"/>
          <w:szCs w:val="26"/>
          <w:lang w:val="ru-RU"/>
        </w:rPr>
      </w:pPr>
      <w:r w:rsidRPr="00E054B7">
        <w:rPr>
          <w:rFonts w:ascii="Times New Roman" w:hAnsi="Times New Roman"/>
          <w:sz w:val="26"/>
          <w:szCs w:val="26"/>
          <w:lang w:val="ru-RU"/>
        </w:rPr>
        <w:t xml:space="preserve">БИК: 018073401      КПП: </w:t>
      </w:r>
      <w:r w:rsidRPr="00E054B7">
        <w:rPr>
          <w:rFonts w:ascii="Times New Roman" w:hAnsi="Times New Roman"/>
          <w:bCs/>
          <w:sz w:val="26"/>
          <w:szCs w:val="26"/>
          <w:lang w:val="ru-RU"/>
        </w:rPr>
        <w:t>027401001</w:t>
      </w:r>
    </w:p>
    <w:p w:rsidR="00E054B7" w:rsidRPr="00E054B7" w:rsidRDefault="00E054B7" w:rsidP="00E054B7">
      <w:pPr>
        <w:keepNext/>
        <w:suppressLineNumbers/>
        <w:suppressAutoHyphens/>
        <w:rPr>
          <w:rFonts w:ascii="Times New Roman" w:hAnsi="Times New Roman"/>
          <w:sz w:val="26"/>
          <w:szCs w:val="26"/>
          <w:lang w:val="ru-RU"/>
        </w:rPr>
      </w:pPr>
      <w:proofErr w:type="gramStart"/>
      <w:r w:rsidRPr="00E054B7">
        <w:rPr>
          <w:rFonts w:ascii="Times New Roman" w:hAnsi="Times New Roman"/>
          <w:sz w:val="26"/>
          <w:szCs w:val="26"/>
          <w:lang w:val="ru-RU"/>
        </w:rPr>
        <w:t>Кор. счет</w:t>
      </w:r>
      <w:proofErr w:type="gramEnd"/>
      <w:r w:rsidRPr="00E054B7">
        <w:rPr>
          <w:rFonts w:ascii="Times New Roman" w:hAnsi="Times New Roman"/>
          <w:sz w:val="26"/>
          <w:szCs w:val="26"/>
          <w:lang w:val="ru-RU"/>
        </w:rPr>
        <w:t>: 4010281004537</w:t>
      </w:r>
      <w:r w:rsidR="00CB2CA0">
        <w:rPr>
          <w:rFonts w:ascii="Times New Roman" w:hAnsi="Times New Roman"/>
          <w:sz w:val="26"/>
          <w:szCs w:val="26"/>
          <w:lang w:val="ru-RU"/>
        </w:rPr>
        <w:t xml:space="preserve">0000067 </w:t>
      </w:r>
      <w:r w:rsidR="00023634">
        <w:rPr>
          <w:rFonts w:ascii="Times New Roman" w:hAnsi="Times New Roman"/>
          <w:sz w:val="26"/>
          <w:szCs w:val="26"/>
          <w:lang w:val="ru-RU"/>
        </w:rPr>
        <w:t xml:space="preserve">   </w:t>
      </w:r>
      <w:r w:rsidR="00145646">
        <w:rPr>
          <w:rFonts w:ascii="Times New Roman" w:hAnsi="Times New Roman"/>
          <w:sz w:val="26"/>
          <w:szCs w:val="26"/>
          <w:lang w:val="ru-RU"/>
        </w:rPr>
        <w:t>ОКТМО 806584</w:t>
      </w:r>
      <w:r w:rsidR="006E4962">
        <w:rPr>
          <w:rFonts w:ascii="Times New Roman" w:hAnsi="Times New Roman"/>
          <w:sz w:val="26"/>
          <w:szCs w:val="26"/>
          <w:lang w:val="ru-RU"/>
        </w:rPr>
        <w:t>0</w:t>
      </w:r>
      <w:r w:rsidR="00145646">
        <w:rPr>
          <w:rFonts w:ascii="Times New Roman" w:hAnsi="Times New Roman"/>
          <w:sz w:val="26"/>
          <w:szCs w:val="26"/>
          <w:lang w:val="ru-RU"/>
        </w:rPr>
        <w:t>5</w:t>
      </w:r>
      <w:r w:rsidRPr="00E054B7">
        <w:rPr>
          <w:rFonts w:ascii="Times New Roman" w:hAnsi="Times New Roman"/>
          <w:sz w:val="26"/>
          <w:szCs w:val="26"/>
          <w:lang w:val="ru-RU"/>
        </w:rPr>
        <w:t xml:space="preserve"> </w:t>
      </w:r>
    </w:p>
    <w:p w:rsidR="00E054B7" w:rsidRPr="004A692E" w:rsidRDefault="00E054B7" w:rsidP="00E054B7">
      <w:pPr>
        <w:pStyle w:val="ConsPlusNormal"/>
        <w:keepNext/>
        <w:widowControl/>
        <w:suppressLineNumbers/>
        <w:suppressAutoHyphens/>
        <w:ind w:firstLine="708"/>
        <w:jc w:val="both"/>
        <w:rPr>
          <w:rFonts w:ascii="Times New Roman" w:hAnsi="Times New Roman" w:cs="Times New Roman"/>
          <w:sz w:val="26"/>
          <w:szCs w:val="26"/>
        </w:rPr>
      </w:pPr>
      <w:r w:rsidRPr="004A692E">
        <w:rPr>
          <w:rFonts w:ascii="Times New Roman" w:hAnsi="Times New Roman" w:cs="Times New Roman"/>
          <w:sz w:val="26"/>
          <w:szCs w:val="26"/>
        </w:rPr>
        <w:t>Назначение платежа – задаток для участия в аукционе на право заключения договора аренды земельного участка.</w:t>
      </w:r>
    </w:p>
    <w:p w:rsidR="00E054B7" w:rsidRPr="004A692E" w:rsidRDefault="00E054B7" w:rsidP="00E054B7">
      <w:pPr>
        <w:pStyle w:val="ConsPlusNormal"/>
        <w:keepNext/>
        <w:widowControl/>
        <w:suppressLineNumbers/>
        <w:suppressAutoHyphens/>
        <w:ind w:firstLine="708"/>
        <w:jc w:val="both"/>
        <w:rPr>
          <w:rFonts w:ascii="Times New Roman" w:hAnsi="Times New Roman" w:cs="Times New Roman"/>
          <w:sz w:val="26"/>
          <w:szCs w:val="26"/>
        </w:rPr>
      </w:pPr>
      <w:r w:rsidRPr="004A692E">
        <w:rPr>
          <w:rFonts w:ascii="Times New Roman" w:hAnsi="Times New Roman" w:cs="Times New Roman"/>
          <w:sz w:val="26"/>
          <w:szCs w:val="26"/>
        </w:rPr>
        <w:t>Внесенный для участия в аукционе победителем торгов задаток засчитывается в сумму размера платы по договору аренды земельного участка.</w:t>
      </w:r>
    </w:p>
    <w:p w:rsidR="000048B6" w:rsidRPr="00415716" w:rsidRDefault="000048B6" w:rsidP="00426E42">
      <w:pPr>
        <w:pStyle w:val="3"/>
        <w:keepNext/>
        <w:keepLines/>
        <w:ind w:firstLine="540"/>
        <w:rPr>
          <w:szCs w:val="24"/>
        </w:rPr>
      </w:pPr>
      <w:r w:rsidRPr="00415716">
        <w:rPr>
          <w:szCs w:val="24"/>
        </w:rPr>
        <w:lastRenderedPageBreak/>
        <w:t>Документом, подтверждающим поступление денежных средств на счет, является выписка со счета.</w:t>
      </w:r>
    </w:p>
    <w:p w:rsidR="000048B6" w:rsidRPr="00D1275D" w:rsidRDefault="000048B6" w:rsidP="00426E42">
      <w:pPr>
        <w:keepNext/>
        <w:keepLines/>
        <w:jc w:val="both"/>
        <w:rPr>
          <w:rFonts w:ascii="Times New Roman" w:hAnsi="Times New Roman"/>
          <w:sz w:val="26"/>
          <w:szCs w:val="26"/>
          <w:lang w:val="ru-RU"/>
        </w:rPr>
      </w:pPr>
      <w:r>
        <w:rPr>
          <w:rFonts w:ascii="Times New Roman" w:hAnsi="Times New Roman"/>
          <w:sz w:val="26"/>
          <w:szCs w:val="26"/>
          <w:lang w:val="ru-RU"/>
        </w:rPr>
        <w:tab/>
      </w:r>
      <w:r w:rsidRPr="0057408C">
        <w:rPr>
          <w:rFonts w:ascii="Times New Roman" w:hAnsi="Times New Roman"/>
          <w:sz w:val="26"/>
          <w:szCs w:val="26"/>
          <w:lang w:val="ru-RU"/>
        </w:rPr>
        <w:t xml:space="preserve">Задаток должен поступить на указанный счет не </w:t>
      </w:r>
      <w:r w:rsidRPr="007C6F54">
        <w:rPr>
          <w:rFonts w:ascii="Times New Roman" w:hAnsi="Times New Roman"/>
          <w:sz w:val="26"/>
          <w:szCs w:val="26"/>
          <w:lang w:val="ru-RU"/>
        </w:rPr>
        <w:t xml:space="preserve">позднее </w:t>
      </w:r>
      <w:r w:rsidR="007F0601">
        <w:rPr>
          <w:rFonts w:ascii="Times New Roman" w:hAnsi="Times New Roman"/>
          <w:sz w:val="26"/>
          <w:szCs w:val="26"/>
          <w:lang w:val="ru-RU"/>
        </w:rPr>
        <w:t>–</w:t>
      </w:r>
      <w:r w:rsidR="00AF1F74">
        <w:rPr>
          <w:rFonts w:ascii="Times New Roman" w:hAnsi="Times New Roman"/>
          <w:sz w:val="26"/>
          <w:szCs w:val="26"/>
          <w:lang w:val="ru-RU"/>
        </w:rPr>
        <w:t xml:space="preserve"> </w:t>
      </w:r>
      <w:r w:rsidR="00EF0427">
        <w:rPr>
          <w:rFonts w:ascii="Times New Roman" w:hAnsi="Times New Roman"/>
          <w:b/>
          <w:sz w:val="26"/>
          <w:szCs w:val="26"/>
          <w:lang w:val="ru-RU"/>
        </w:rPr>
        <w:t>1</w:t>
      </w:r>
      <w:r w:rsidR="006E4962">
        <w:rPr>
          <w:rFonts w:ascii="Times New Roman" w:hAnsi="Times New Roman"/>
          <w:b/>
          <w:sz w:val="26"/>
          <w:szCs w:val="26"/>
          <w:lang w:val="ru-RU"/>
        </w:rPr>
        <w:t>8</w:t>
      </w:r>
      <w:r w:rsidR="00EF0427">
        <w:rPr>
          <w:rFonts w:ascii="Times New Roman" w:hAnsi="Times New Roman"/>
          <w:b/>
          <w:sz w:val="26"/>
          <w:szCs w:val="26"/>
          <w:lang w:val="ru-RU"/>
        </w:rPr>
        <w:t>.09.</w:t>
      </w:r>
      <w:r w:rsidR="00082D6B">
        <w:rPr>
          <w:rFonts w:ascii="Times New Roman" w:hAnsi="Times New Roman"/>
          <w:b/>
          <w:sz w:val="26"/>
          <w:szCs w:val="26"/>
          <w:lang w:val="ru-RU"/>
        </w:rPr>
        <w:t>202</w:t>
      </w:r>
      <w:r w:rsidR="008A02D7">
        <w:rPr>
          <w:rFonts w:ascii="Times New Roman" w:hAnsi="Times New Roman"/>
          <w:b/>
          <w:sz w:val="26"/>
          <w:szCs w:val="26"/>
          <w:lang w:val="ru-RU"/>
        </w:rPr>
        <w:t>1</w:t>
      </w:r>
      <w:r w:rsidRPr="00D85D68">
        <w:rPr>
          <w:rFonts w:ascii="Times New Roman" w:hAnsi="Times New Roman"/>
          <w:sz w:val="26"/>
          <w:szCs w:val="26"/>
          <w:lang w:val="ru-RU"/>
        </w:rPr>
        <w:t xml:space="preserve"> года.</w:t>
      </w:r>
      <w:r w:rsidRPr="0057408C">
        <w:rPr>
          <w:rFonts w:ascii="Times New Roman" w:hAnsi="Times New Roman"/>
          <w:sz w:val="26"/>
          <w:szCs w:val="26"/>
          <w:lang w:val="ru-RU"/>
        </w:rPr>
        <w:t xml:space="preserve"> В случае не поступления задатка на указанный счет претендент к участию в торгах не допускается.</w:t>
      </w:r>
      <w:r>
        <w:rPr>
          <w:rFonts w:ascii="Times New Roman" w:hAnsi="Times New Roman"/>
          <w:sz w:val="26"/>
          <w:szCs w:val="26"/>
          <w:lang w:val="ru-RU"/>
        </w:rPr>
        <w:t xml:space="preserve"> </w:t>
      </w:r>
      <w:r w:rsidRPr="0057408C">
        <w:rPr>
          <w:rFonts w:ascii="Times New Roman" w:hAnsi="Times New Roman"/>
          <w:sz w:val="26"/>
          <w:szCs w:val="26"/>
          <w:lang w:val="ru-RU"/>
        </w:rPr>
        <w:t>Суммы задатков возвращаются участникам торгов за исключением его победителя, в теч</w:t>
      </w:r>
      <w:r w:rsidRPr="0057408C">
        <w:rPr>
          <w:rFonts w:ascii="Times New Roman" w:hAnsi="Times New Roman"/>
          <w:sz w:val="26"/>
          <w:szCs w:val="26"/>
          <w:lang w:val="ru-RU"/>
        </w:rPr>
        <w:t>е</w:t>
      </w:r>
      <w:r w:rsidRPr="0057408C">
        <w:rPr>
          <w:rFonts w:ascii="Times New Roman" w:hAnsi="Times New Roman"/>
          <w:sz w:val="26"/>
          <w:szCs w:val="26"/>
          <w:lang w:val="ru-RU"/>
        </w:rPr>
        <w:t xml:space="preserve">ние 3 (трех) дней </w:t>
      </w:r>
      <w:proofErr w:type="gramStart"/>
      <w:r w:rsidRPr="00D1275D">
        <w:rPr>
          <w:rFonts w:ascii="Times New Roman" w:hAnsi="Times New Roman"/>
          <w:sz w:val="26"/>
          <w:szCs w:val="26"/>
          <w:lang w:val="ru-RU"/>
        </w:rPr>
        <w:t>с даты подведения</w:t>
      </w:r>
      <w:proofErr w:type="gramEnd"/>
      <w:r w:rsidRPr="00D1275D">
        <w:rPr>
          <w:rFonts w:ascii="Times New Roman" w:hAnsi="Times New Roman"/>
          <w:sz w:val="26"/>
          <w:szCs w:val="26"/>
          <w:lang w:val="ru-RU"/>
        </w:rPr>
        <w:t xml:space="preserve"> итогов торгов.</w:t>
      </w:r>
    </w:p>
    <w:p w:rsidR="000048B6" w:rsidRPr="00D1275D" w:rsidRDefault="000048B6" w:rsidP="00426E42">
      <w:pPr>
        <w:keepNext/>
        <w:keepLines/>
        <w:jc w:val="both"/>
        <w:rPr>
          <w:rFonts w:ascii="Times New Roman" w:hAnsi="Times New Roman"/>
          <w:sz w:val="26"/>
          <w:szCs w:val="26"/>
          <w:lang w:val="ru-RU"/>
        </w:rPr>
      </w:pPr>
      <w:r w:rsidRPr="00D1275D">
        <w:rPr>
          <w:rFonts w:ascii="Times New Roman" w:hAnsi="Times New Roman"/>
          <w:sz w:val="26"/>
          <w:szCs w:val="26"/>
          <w:lang w:val="ru-RU"/>
        </w:rPr>
        <w:tab/>
        <w:t xml:space="preserve">Последний день приема заявок – </w:t>
      </w:r>
      <w:r w:rsidRPr="00D1275D">
        <w:rPr>
          <w:rFonts w:ascii="Times New Roman" w:hAnsi="Times New Roman"/>
          <w:b/>
          <w:sz w:val="26"/>
          <w:szCs w:val="26"/>
          <w:lang w:val="ru-RU"/>
        </w:rPr>
        <w:t xml:space="preserve"> </w:t>
      </w:r>
      <w:r w:rsidR="00EF0427">
        <w:rPr>
          <w:rFonts w:ascii="Times New Roman" w:hAnsi="Times New Roman"/>
          <w:b/>
          <w:sz w:val="26"/>
          <w:szCs w:val="26"/>
          <w:lang w:val="ru-RU"/>
        </w:rPr>
        <w:t>1</w:t>
      </w:r>
      <w:r w:rsidR="006E4962">
        <w:rPr>
          <w:rFonts w:ascii="Times New Roman" w:hAnsi="Times New Roman"/>
          <w:b/>
          <w:sz w:val="26"/>
          <w:szCs w:val="26"/>
          <w:lang w:val="ru-RU"/>
        </w:rPr>
        <w:t>8</w:t>
      </w:r>
      <w:r w:rsidR="00EF0427">
        <w:rPr>
          <w:rFonts w:ascii="Times New Roman" w:hAnsi="Times New Roman"/>
          <w:b/>
          <w:sz w:val="26"/>
          <w:szCs w:val="26"/>
          <w:lang w:val="ru-RU"/>
        </w:rPr>
        <w:t>.09.2021</w:t>
      </w:r>
      <w:r w:rsidRPr="00D1275D">
        <w:rPr>
          <w:rFonts w:ascii="Times New Roman" w:hAnsi="Times New Roman"/>
          <w:b/>
          <w:sz w:val="26"/>
          <w:szCs w:val="26"/>
          <w:lang w:val="ru-RU"/>
        </w:rPr>
        <w:t xml:space="preserve"> года.</w:t>
      </w:r>
    </w:p>
    <w:p w:rsidR="000048B6" w:rsidRPr="0057408C" w:rsidRDefault="000048B6" w:rsidP="00426E42">
      <w:pPr>
        <w:keepNext/>
        <w:keepLines/>
        <w:jc w:val="both"/>
        <w:rPr>
          <w:rFonts w:ascii="Times New Roman" w:hAnsi="Times New Roman"/>
          <w:sz w:val="26"/>
          <w:szCs w:val="26"/>
          <w:lang w:val="ru-RU"/>
        </w:rPr>
      </w:pPr>
      <w:r w:rsidRPr="00D1275D">
        <w:rPr>
          <w:rFonts w:ascii="Times New Roman" w:hAnsi="Times New Roman"/>
          <w:sz w:val="26"/>
          <w:szCs w:val="26"/>
          <w:lang w:val="ru-RU"/>
        </w:rPr>
        <w:tab/>
        <w:t>Дата определения участников аукциона –</w:t>
      </w:r>
      <w:r w:rsidR="00390A41" w:rsidRPr="00D1275D">
        <w:rPr>
          <w:rFonts w:ascii="Times New Roman" w:hAnsi="Times New Roman"/>
          <w:b/>
          <w:sz w:val="26"/>
          <w:szCs w:val="26"/>
          <w:lang w:val="ru-RU"/>
        </w:rPr>
        <w:t xml:space="preserve"> </w:t>
      </w:r>
      <w:r w:rsidR="006E4962">
        <w:rPr>
          <w:rFonts w:ascii="Times New Roman" w:hAnsi="Times New Roman"/>
          <w:b/>
          <w:sz w:val="26"/>
          <w:szCs w:val="26"/>
          <w:lang w:val="ru-RU"/>
        </w:rPr>
        <w:t>20</w:t>
      </w:r>
      <w:r w:rsidR="00EF0427">
        <w:rPr>
          <w:rFonts w:ascii="Times New Roman" w:hAnsi="Times New Roman"/>
          <w:b/>
          <w:sz w:val="26"/>
          <w:szCs w:val="26"/>
          <w:lang w:val="ru-RU"/>
        </w:rPr>
        <w:t>.09.</w:t>
      </w:r>
      <w:r w:rsidR="00685727">
        <w:rPr>
          <w:rFonts w:ascii="Times New Roman" w:hAnsi="Times New Roman"/>
          <w:b/>
          <w:sz w:val="26"/>
          <w:szCs w:val="26"/>
          <w:lang w:val="ru-RU"/>
        </w:rPr>
        <w:t xml:space="preserve"> </w:t>
      </w:r>
      <w:r w:rsidR="00082D6B">
        <w:rPr>
          <w:rFonts w:ascii="Times New Roman" w:hAnsi="Times New Roman"/>
          <w:b/>
          <w:sz w:val="26"/>
          <w:szCs w:val="26"/>
          <w:lang w:val="ru-RU"/>
        </w:rPr>
        <w:t>202</w:t>
      </w:r>
      <w:r w:rsidR="008A02D7">
        <w:rPr>
          <w:rFonts w:ascii="Times New Roman" w:hAnsi="Times New Roman"/>
          <w:b/>
          <w:sz w:val="26"/>
          <w:szCs w:val="26"/>
          <w:lang w:val="ru-RU"/>
        </w:rPr>
        <w:t>1</w:t>
      </w:r>
      <w:r w:rsidRPr="00D85D68">
        <w:rPr>
          <w:rFonts w:ascii="Times New Roman" w:hAnsi="Times New Roman"/>
          <w:b/>
          <w:sz w:val="26"/>
          <w:szCs w:val="26"/>
          <w:lang w:val="ru-RU"/>
        </w:rPr>
        <w:t xml:space="preserve"> года.</w:t>
      </w:r>
    </w:p>
    <w:p w:rsidR="000048B6" w:rsidRPr="0057408C" w:rsidRDefault="000048B6" w:rsidP="00426E42">
      <w:pPr>
        <w:keepNext/>
        <w:keepLines/>
        <w:jc w:val="both"/>
        <w:rPr>
          <w:rFonts w:ascii="Times New Roman" w:hAnsi="Times New Roman"/>
          <w:sz w:val="26"/>
          <w:szCs w:val="26"/>
          <w:lang w:val="ru-RU"/>
        </w:rPr>
      </w:pPr>
      <w:r>
        <w:rPr>
          <w:rFonts w:ascii="Times New Roman" w:hAnsi="Times New Roman"/>
          <w:sz w:val="26"/>
          <w:szCs w:val="26"/>
          <w:lang w:val="ru-RU"/>
        </w:rPr>
        <w:tab/>
      </w:r>
      <w:r w:rsidRPr="0057408C">
        <w:rPr>
          <w:rFonts w:ascii="Times New Roman" w:hAnsi="Times New Roman"/>
          <w:sz w:val="26"/>
          <w:szCs w:val="26"/>
          <w:lang w:val="ru-RU"/>
        </w:rPr>
        <w:t xml:space="preserve">Дата подведения </w:t>
      </w:r>
      <w:r w:rsidRPr="00D85D68">
        <w:rPr>
          <w:rFonts w:ascii="Times New Roman" w:hAnsi="Times New Roman"/>
          <w:sz w:val="26"/>
          <w:szCs w:val="26"/>
          <w:lang w:val="ru-RU"/>
        </w:rPr>
        <w:t>аукциона –</w:t>
      </w:r>
      <w:r w:rsidR="007F1735">
        <w:rPr>
          <w:rFonts w:ascii="Times New Roman" w:hAnsi="Times New Roman"/>
          <w:b/>
          <w:sz w:val="26"/>
          <w:szCs w:val="26"/>
          <w:lang w:val="ru-RU"/>
        </w:rPr>
        <w:t xml:space="preserve"> </w:t>
      </w:r>
      <w:r w:rsidR="00775336">
        <w:rPr>
          <w:rFonts w:ascii="Times New Roman" w:hAnsi="Times New Roman"/>
          <w:b/>
          <w:sz w:val="26"/>
          <w:szCs w:val="26"/>
          <w:lang w:val="ru-RU"/>
        </w:rPr>
        <w:t>21</w:t>
      </w:r>
      <w:r w:rsidR="00EF0427">
        <w:rPr>
          <w:rFonts w:ascii="Times New Roman" w:hAnsi="Times New Roman"/>
          <w:b/>
          <w:sz w:val="26"/>
          <w:szCs w:val="26"/>
          <w:lang w:val="ru-RU"/>
        </w:rPr>
        <w:t>.09.</w:t>
      </w:r>
      <w:r w:rsidRPr="00D85D68">
        <w:rPr>
          <w:rFonts w:ascii="Times New Roman" w:hAnsi="Times New Roman"/>
          <w:b/>
          <w:sz w:val="26"/>
          <w:szCs w:val="26"/>
          <w:lang w:val="ru-RU"/>
        </w:rPr>
        <w:t xml:space="preserve"> </w:t>
      </w:r>
      <w:r w:rsidR="00082D6B">
        <w:rPr>
          <w:rFonts w:ascii="Times New Roman" w:hAnsi="Times New Roman"/>
          <w:b/>
          <w:sz w:val="26"/>
          <w:szCs w:val="26"/>
          <w:lang w:val="ru-RU"/>
        </w:rPr>
        <w:t>202</w:t>
      </w:r>
      <w:r w:rsidR="008A02D7">
        <w:rPr>
          <w:rFonts w:ascii="Times New Roman" w:hAnsi="Times New Roman"/>
          <w:b/>
          <w:sz w:val="26"/>
          <w:szCs w:val="26"/>
          <w:lang w:val="ru-RU"/>
        </w:rPr>
        <w:t>1</w:t>
      </w:r>
      <w:r w:rsidRPr="00D85D68">
        <w:rPr>
          <w:rFonts w:ascii="Times New Roman" w:hAnsi="Times New Roman"/>
          <w:b/>
          <w:sz w:val="26"/>
          <w:szCs w:val="26"/>
          <w:lang w:val="ru-RU"/>
        </w:rPr>
        <w:t xml:space="preserve"> года.</w:t>
      </w:r>
    </w:p>
    <w:p w:rsidR="000048B6" w:rsidRPr="0057408C" w:rsidRDefault="000048B6" w:rsidP="00426E42">
      <w:pPr>
        <w:keepNext/>
        <w:keepLines/>
        <w:jc w:val="both"/>
        <w:rPr>
          <w:rFonts w:ascii="Times New Roman" w:hAnsi="Times New Roman"/>
          <w:sz w:val="26"/>
          <w:szCs w:val="26"/>
          <w:lang w:val="ru-RU"/>
        </w:rPr>
      </w:pPr>
      <w:r>
        <w:rPr>
          <w:rFonts w:ascii="Times New Roman" w:hAnsi="Times New Roman"/>
          <w:sz w:val="26"/>
          <w:szCs w:val="26"/>
          <w:lang w:val="ru-RU"/>
        </w:rPr>
        <w:tab/>
      </w:r>
      <w:r w:rsidRPr="0057408C">
        <w:rPr>
          <w:rFonts w:ascii="Times New Roman" w:hAnsi="Times New Roman"/>
          <w:sz w:val="26"/>
          <w:szCs w:val="26"/>
          <w:lang w:val="ru-RU"/>
        </w:rPr>
        <w:t>Итоги торгов проводятся комиссией в день проведения торгов по месту его проведения.</w:t>
      </w:r>
    </w:p>
    <w:p w:rsidR="000048B6" w:rsidRPr="0057408C" w:rsidRDefault="000048B6" w:rsidP="00426E42">
      <w:pPr>
        <w:keepNext/>
        <w:keepLines/>
        <w:jc w:val="both"/>
        <w:rPr>
          <w:rFonts w:ascii="Times New Roman" w:hAnsi="Times New Roman"/>
          <w:sz w:val="26"/>
          <w:szCs w:val="26"/>
          <w:lang w:val="ru-RU"/>
        </w:rPr>
      </w:pPr>
      <w:r>
        <w:rPr>
          <w:rFonts w:ascii="Times New Roman" w:hAnsi="Times New Roman"/>
          <w:sz w:val="26"/>
          <w:szCs w:val="26"/>
          <w:lang w:val="ru-RU"/>
        </w:rPr>
        <w:tab/>
      </w:r>
      <w:r w:rsidRPr="0057408C">
        <w:rPr>
          <w:rFonts w:ascii="Times New Roman" w:hAnsi="Times New Roman"/>
          <w:sz w:val="26"/>
          <w:szCs w:val="26"/>
          <w:lang w:val="ru-RU"/>
        </w:rPr>
        <w:t>Победителем признается участник, предложивший наибольшую цену за земельный уч</w:t>
      </w:r>
      <w:r w:rsidRPr="0057408C">
        <w:rPr>
          <w:rFonts w:ascii="Times New Roman" w:hAnsi="Times New Roman"/>
          <w:sz w:val="26"/>
          <w:szCs w:val="26"/>
          <w:lang w:val="ru-RU"/>
        </w:rPr>
        <w:t>а</w:t>
      </w:r>
      <w:r w:rsidRPr="0057408C">
        <w:rPr>
          <w:rFonts w:ascii="Times New Roman" w:hAnsi="Times New Roman"/>
          <w:sz w:val="26"/>
          <w:szCs w:val="26"/>
          <w:lang w:val="ru-RU"/>
        </w:rPr>
        <w:t>сток.</w:t>
      </w:r>
    </w:p>
    <w:p w:rsidR="000048B6" w:rsidRPr="009012AC" w:rsidRDefault="000048B6" w:rsidP="00426E42">
      <w:pPr>
        <w:pStyle w:val="ConsPlusNormal"/>
        <w:keepNext/>
        <w:keepLines/>
        <w:widowControl/>
        <w:ind w:firstLine="708"/>
        <w:jc w:val="both"/>
        <w:rPr>
          <w:rFonts w:ascii="Times New Roman" w:hAnsi="Times New Roman" w:cs="Times New Roman"/>
          <w:sz w:val="26"/>
          <w:szCs w:val="26"/>
        </w:rPr>
      </w:pPr>
      <w:proofErr w:type="gramStart"/>
      <w:r w:rsidRPr="00AC7FC9">
        <w:rPr>
          <w:rFonts w:ascii="Times New Roman" w:hAnsi="Times New Roman" w:cs="Times New Roman"/>
          <w:sz w:val="26"/>
          <w:szCs w:val="26"/>
        </w:rPr>
        <w:t xml:space="preserve">Победитель аукциона заключает договор </w:t>
      </w:r>
      <w:r>
        <w:rPr>
          <w:rFonts w:ascii="Times New Roman" w:hAnsi="Times New Roman" w:cs="Times New Roman"/>
          <w:sz w:val="26"/>
          <w:szCs w:val="26"/>
        </w:rPr>
        <w:t xml:space="preserve">аренды </w:t>
      </w:r>
      <w:r w:rsidRPr="00AC7FC9">
        <w:rPr>
          <w:rFonts w:ascii="Times New Roman" w:hAnsi="Times New Roman" w:cs="Times New Roman"/>
          <w:sz w:val="26"/>
          <w:szCs w:val="26"/>
        </w:rPr>
        <w:t xml:space="preserve">земельного участка с организатором торгов </w:t>
      </w:r>
      <w:r w:rsidRPr="009012AC">
        <w:rPr>
          <w:rFonts w:ascii="Times New Roman" w:hAnsi="Times New Roman" w:cs="Times New Roman"/>
          <w:sz w:val="26"/>
          <w:szCs w:val="26"/>
        </w:rPr>
        <w:t xml:space="preserve">в течение тридцати дней со дня направления </w:t>
      </w:r>
      <w:r>
        <w:rPr>
          <w:rFonts w:ascii="Times New Roman" w:hAnsi="Times New Roman" w:cs="Times New Roman"/>
          <w:sz w:val="26"/>
          <w:szCs w:val="26"/>
        </w:rPr>
        <w:t xml:space="preserve">ему </w:t>
      </w:r>
      <w:r w:rsidRPr="009012AC">
        <w:rPr>
          <w:rFonts w:ascii="Times New Roman" w:hAnsi="Times New Roman" w:cs="Times New Roman"/>
          <w:sz w:val="26"/>
          <w:szCs w:val="26"/>
        </w:rPr>
        <w:t>проект</w:t>
      </w:r>
      <w:r>
        <w:rPr>
          <w:rFonts w:ascii="Times New Roman" w:hAnsi="Times New Roman" w:cs="Times New Roman"/>
          <w:sz w:val="26"/>
          <w:szCs w:val="26"/>
        </w:rPr>
        <w:t>о</w:t>
      </w:r>
      <w:r w:rsidRPr="009012AC">
        <w:rPr>
          <w:rFonts w:ascii="Times New Roman" w:hAnsi="Times New Roman" w:cs="Times New Roman"/>
          <w:sz w:val="26"/>
          <w:szCs w:val="26"/>
        </w:rPr>
        <w:t>в указанных договоров</w:t>
      </w:r>
      <w:r>
        <w:rPr>
          <w:rFonts w:ascii="Times New Roman" w:hAnsi="Times New Roman" w:cs="Times New Roman"/>
          <w:sz w:val="26"/>
          <w:szCs w:val="26"/>
        </w:rPr>
        <w:t>.</w:t>
      </w:r>
      <w:proofErr w:type="gramEnd"/>
    </w:p>
    <w:p w:rsidR="000048B6" w:rsidRPr="000C2E3F" w:rsidRDefault="000048B6" w:rsidP="00426E42">
      <w:pPr>
        <w:pStyle w:val="ConsPlusNormal"/>
        <w:keepNext/>
        <w:keepLines/>
        <w:widowControl/>
        <w:ind w:firstLine="708"/>
        <w:jc w:val="both"/>
        <w:rPr>
          <w:rFonts w:ascii="Times New Roman" w:hAnsi="Times New Roman" w:cs="Times New Roman"/>
          <w:sz w:val="16"/>
          <w:szCs w:val="16"/>
        </w:rPr>
      </w:pPr>
    </w:p>
    <w:p w:rsidR="000048B6" w:rsidRPr="004653A2" w:rsidRDefault="000048B6" w:rsidP="00426E42">
      <w:pPr>
        <w:pStyle w:val="ConsPlusNormal"/>
        <w:keepNext/>
        <w:keepLines/>
        <w:widowControl/>
        <w:ind w:firstLine="708"/>
        <w:jc w:val="both"/>
        <w:rPr>
          <w:rFonts w:ascii="Times New Roman" w:hAnsi="Times New Roman" w:cs="Times New Roman"/>
          <w:b/>
          <w:sz w:val="26"/>
          <w:szCs w:val="26"/>
        </w:rPr>
      </w:pPr>
      <w:r w:rsidRPr="004653A2">
        <w:rPr>
          <w:rFonts w:ascii="Times New Roman" w:hAnsi="Times New Roman" w:cs="Times New Roman"/>
          <w:b/>
          <w:sz w:val="26"/>
          <w:szCs w:val="26"/>
        </w:rPr>
        <w:t>Аукцион признается не состоявшимся в случае:</w:t>
      </w:r>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r>
        <w:rPr>
          <w:rFonts w:ascii="Times New Roman" w:hAnsi="Times New Roman" w:cs="Times New Roman"/>
          <w:sz w:val="26"/>
          <w:szCs w:val="26"/>
        </w:rPr>
        <w:t>1)</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sidRPr="009A2FCE">
        <w:rPr>
          <w:rFonts w:ascii="Times New Roman" w:hAnsi="Times New Roman" w:cs="Times New Roman"/>
          <w:sz w:val="26"/>
          <w:szCs w:val="26"/>
        </w:rPr>
        <w:t>в</w:t>
      </w:r>
      <w:proofErr w:type="gramEnd"/>
      <w:r w:rsidRPr="009A2FCE">
        <w:rPr>
          <w:rFonts w:ascii="Times New Roman" w:hAnsi="Times New Roman" w:cs="Times New Roman"/>
          <w:sz w:val="26"/>
          <w:szCs w:val="26"/>
        </w:rPr>
        <w:t xml:space="preserve"> аукционе участвовали менее двух участников;</w:t>
      </w:r>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r>
        <w:rPr>
          <w:rFonts w:ascii="Times New Roman" w:hAnsi="Times New Roman" w:cs="Times New Roman"/>
          <w:sz w:val="26"/>
          <w:szCs w:val="26"/>
        </w:rPr>
        <w:t>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sidRPr="009A2FCE">
        <w:rPr>
          <w:rFonts w:ascii="Times New Roman" w:hAnsi="Times New Roman" w:cs="Times New Roman"/>
          <w:sz w:val="26"/>
          <w:szCs w:val="26"/>
        </w:rPr>
        <w:t>п</w:t>
      </w:r>
      <w:proofErr w:type="gramEnd"/>
      <w:r w:rsidRPr="009A2FCE">
        <w:rPr>
          <w:rFonts w:ascii="Times New Roman" w:hAnsi="Times New Roman" w:cs="Times New Roman"/>
          <w:sz w:val="26"/>
          <w:szCs w:val="26"/>
        </w:rPr>
        <w:t>осле троекратного объявления начальной цены предмет аукциона ни один из учас</w:t>
      </w:r>
      <w:r w:rsidRPr="009A2FCE">
        <w:rPr>
          <w:rFonts w:ascii="Times New Roman" w:hAnsi="Times New Roman" w:cs="Times New Roman"/>
          <w:sz w:val="26"/>
          <w:szCs w:val="26"/>
        </w:rPr>
        <w:t>т</w:t>
      </w:r>
      <w:r w:rsidRPr="009A2FCE">
        <w:rPr>
          <w:rFonts w:ascii="Times New Roman" w:hAnsi="Times New Roman" w:cs="Times New Roman"/>
          <w:sz w:val="26"/>
          <w:szCs w:val="26"/>
        </w:rPr>
        <w:t xml:space="preserve">ников не заявил о своем намерении приобрести предмет аукциона по начальной цене. </w:t>
      </w:r>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proofErr w:type="gramStart"/>
      <w:r w:rsidRPr="009A2FCE">
        <w:rPr>
          <w:rFonts w:ascii="Times New Roman" w:hAnsi="Times New Roman" w:cs="Times New Roman"/>
          <w:sz w:val="26"/>
          <w:szCs w:val="26"/>
        </w:rPr>
        <w:t>В случае если аукцион признан несостоявшимся из-за поступления одной заявки, единс</w:t>
      </w:r>
      <w:r w:rsidRPr="009A2FCE">
        <w:rPr>
          <w:rFonts w:ascii="Times New Roman" w:hAnsi="Times New Roman" w:cs="Times New Roman"/>
          <w:sz w:val="26"/>
          <w:szCs w:val="26"/>
        </w:rPr>
        <w:t>т</w:t>
      </w:r>
      <w:r w:rsidRPr="009A2FCE">
        <w:rPr>
          <w:rFonts w:ascii="Times New Roman" w:hAnsi="Times New Roman" w:cs="Times New Roman"/>
          <w:sz w:val="26"/>
          <w:szCs w:val="26"/>
        </w:rPr>
        <w:t xml:space="preserve">венный участник аукциона </w:t>
      </w:r>
      <w:r w:rsidRPr="009A2FCE">
        <w:rPr>
          <w:rFonts w:ascii="Times New Roman" w:hAnsi="Times New Roman" w:cs="Times New Roman" w:hint="eastAsia"/>
          <w:sz w:val="26"/>
          <w:szCs w:val="26"/>
        </w:rPr>
        <w:t>заключает</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договор</w:t>
      </w:r>
      <w:r w:rsidRPr="009A2FCE">
        <w:rPr>
          <w:rFonts w:ascii="Times New Roman" w:hAnsi="Times New Roman" w:cs="Times New Roman"/>
          <w:sz w:val="26"/>
          <w:szCs w:val="26"/>
        </w:rPr>
        <w:t xml:space="preserve"> </w:t>
      </w:r>
      <w:r>
        <w:rPr>
          <w:rFonts w:ascii="Times New Roman" w:hAnsi="Times New Roman" w:cs="Times New Roman"/>
          <w:sz w:val="26"/>
          <w:szCs w:val="26"/>
        </w:rPr>
        <w:t>аренды</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земельного</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участка</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с</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организатором</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торгов</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в</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течение</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тридцати</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дней</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со</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дня</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направления</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ему</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проектов</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указанных</w:t>
      </w:r>
      <w:r w:rsidRPr="009A2FCE">
        <w:rPr>
          <w:rFonts w:ascii="Times New Roman" w:hAnsi="Times New Roman" w:cs="Times New Roman"/>
          <w:sz w:val="26"/>
          <w:szCs w:val="26"/>
        </w:rPr>
        <w:t xml:space="preserve"> </w:t>
      </w:r>
      <w:r w:rsidRPr="009A2FCE">
        <w:rPr>
          <w:rFonts w:ascii="Times New Roman" w:hAnsi="Times New Roman" w:cs="Times New Roman" w:hint="eastAsia"/>
          <w:sz w:val="26"/>
          <w:szCs w:val="26"/>
        </w:rPr>
        <w:t>договоров</w:t>
      </w:r>
      <w:r w:rsidRPr="009A2FCE">
        <w:rPr>
          <w:rFonts w:ascii="Times New Roman" w:hAnsi="Times New Roman" w:cs="Times New Roman"/>
          <w:sz w:val="26"/>
          <w:szCs w:val="26"/>
        </w:rPr>
        <w:t xml:space="preserve"> по начальной ц</w:t>
      </w:r>
      <w:r w:rsidRPr="009A2FCE">
        <w:rPr>
          <w:rFonts w:ascii="Times New Roman" w:hAnsi="Times New Roman" w:cs="Times New Roman"/>
          <w:sz w:val="26"/>
          <w:szCs w:val="26"/>
        </w:rPr>
        <w:t>е</w:t>
      </w:r>
      <w:r w:rsidRPr="009A2FCE">
        <w:rPr>
          <w:rFonts w:ascii="Times New Roman" w:hAnsi="Times New Roman" w:cs="Times New Roman"/>
          <w:sz w:val="26"/>
          <w:szCs w:val="26"/>
        </w:rPr>
        <w:t>не аукциона.</w:t>
      </w:r>
      <w:proofErr w:type="gramEnd"/>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r w:rsidRPr="009A2FCE">
        <w:rPr>
          <w:rFonts w:ascii="Times New Roman" w:hAnsi="Times New Roman" w:cs="Times New Roman"/>
          <w:sz w:val="26"/>
          <w:szCs w:val="26"/>
        </w:rPr>
        <w:t>При уклонении или отказе победителя аукциона от заключения в установленный срок д</w:t>
      </w:r>
      <w:r w:rsidRPr="009A2FCE">
        <w:rPr>
          <w:rFonts w:ascii="Times New Roman" w:hAnsi="Times New Roman" w:cs="Times New Roman"/>
          <w:sz w:val="26"/>
          <w:szCs w:val="26"/>
        </w:rPr>
        <w:t>о</w:t>
      </w:r>
      <w:r w:rsidRPr="009A2FCE">
        <w:rPr>
          <w:rFonts w:ascii="Times New Roman" w:hAnsi="Times New Roman" w:cs="Times New Roman"/>
          <w:sz w:val="26"/>
          <w:szCs w:val="26"/>
        </w:rPr>
        <w:t xml:space="preserve">говора </w:t>
      </w:r>
      <w:r w:rsidR="00AB0E46">
        <w:rPr>
          <w:rFonts w:ascii="Times New Roman" w:hAnsi="Times New Roman" w:cs="Times New Roman"/>
          <w:sz w:val="26"/>
          <w:szCs w:val="26"/>
        </w:rPr>
        <w:t>аренды</w:t>
      </w:r>
      <w:r w:rsidRPr="009A2FCE">
        <w:rPr>
          <w:rFonts w:ascii="Times New Roman" w:hAnsi="Times New Roman" w:cs="Times New Roman"/>
          <w:sz w:val="26"/>
          <w:szCs w:val="26"/>
        </w:rPr>
        <w:t xml:space="preserve"> земельного участка задаток ему не возвращается, и он утрачивает право на з</w:t>
      </w:r>
      <w:r w:rsidRPr="009A2FCE">
        <w:rPr>
          <w:rFonts w:ascii="Times New Roman" w:hAnsi="Times New Roman" w:cs="Times New Roman"/>
          <w:sz w:val="26"/>
          <w:szCs w:val="26"/>
        </w:rPr>
        <w:t>а</w:t>
      </w:r>
      <w:r w:rsidRPr="009A2FCE">
        <w:rPr>
          <w:rFonts w:ascii="Times New Roman" w:hAnsi="Times New Roman" w:cs="Times New Roman"/>
          <w:sz w:val="26"/>
          <w:szCs w:val="26"/>
        </w:rPr>
        <w:t xml:space="preserve">ключение указанного договора. </w:t>
      </w:r>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r w:rsidRPr="009A2FCE">
        <w:rPr>
          <w:rFonts w:ascii="Times New Roman" w:hAnsi="Times New Roman" w:cs="Times New Roman"/>
          <w:sz w:val="26"/>
          <w:szCs w:val="26"/>
        </w:rPr>
        <w:t>Оформить заявки, получить дополнительную информацию об условиях проведения ау</w:t>
      </w:r>
      <w:r w:rsidRPr="009A2FCE">
        <w:rPr>
          <w:rFonts w:ascii="Times New Roman" w:hAnsi="Times New Roman" w:cs="Times New Roman"/>
          <w:sz w:val="26"/>
          <w:szCs w:val="26"/>
        </w:rPr>
        <w:t>к</w:t>
      </w:r>
      <w:r w:rsidRPr="009A2FCE">
        <w:rPr>
          <w:rFonts w:ascii="Times New Roman" w:hAnsi="Times New Roman" w:cs="Times New Roman"/>
          <w:sz w:val="26"/>
          <w:szCs w:val="26"/>
        </w:rPr>
        <w:t xml:space="preserve">циона и ознакомиться с иными материалами (в том числе с условиями договора </w:t>
      </w:r>
      <w:r w:rsidR="00AB0E46">
        <w:rPr>
          <w:rFonts w:ascii="Times New Roman" w:hAnsi="Times New Roman" w:cs="Times New Roman"/>
          <w:sz w:val="26"/>
          <w:szCs w:val="26"/>
        </w:rPr>
        <w:t>аренды</w:t>
      </w:r>
      <w:r w:rsidRPr="009A2FCE">
        <w:rPr>
          <w:rFonts w:ascii="Times New Roman" w:hAnsi="Times New Roman" w:cs="Times New Roman"/>
          <w:sz w:val="26"/>
          <w:szCs w:val="26"/>
        </w:rPr>
        <w:t xml:space="preserve">) </w:t>
      </w:r>
      <w:r w:rsidR="00AB0E46">
        <w:rPr>
          <w:rFonts w:ascii="Times New Roman" w:hAnsi="Times New Roman" w:cs="Times New Roman"/>
          <w:sz w:val="26"/>
          <w:szCs w:val="26"/>
        </w:rPr>
        <w:t>возможно</w:t>
      </w:r>
      <w:r w:rsidRPr="009A2FCE">
        <w:rPr>
          <w:rFonts w:ascii="Times New Roman" w:hAnsi="Times New Roman" w:cs="Times New Roman"/>
          <w:sz w:val="26"/>
          <w:szCs w:val="26"/>
        </w:rPr>
        <w:t xml:space="preserve"> в </w:t>
      </w:r>
      <w:r w:rsidR="004F61E9">
        <w:rPr>
          <w:rFonts w:ascii="Times New Roman" w:hAnsi="Times New Roman" w:cs="Times New Roman"/>
          <w:sz w:val="26"/>
          <w:szCs w:val="26"/>
        </w:rPr>
        <w:t xml:space="preserve">отделе </w:t>
      </w:r>
      <w:r w:rsidRPr="009A2FCE">
        <w:rPr>
          <w:rFonts w:ascii="Times New Roman" w:hAnsi="Times New Roman" w:cs="Times New Roman"/>
          <w:sz w:val="26"/>
          <w:szCs w:val="26"/>
        </w:rPr>
        <w:t>МЗИО РБ по Шаранскому району ежедневно (кроме выходных) с 1</w:t>
      </w:r>
      <w:r w:rsidR="005C09C6">
        <w:rPr>
          <w:rFonts w:ascii="Times New Roman" w:hAnsi="Times New Roman" w:cs="Times New Roman"/>
          <w:sz w:val="26"/>
          <w:szCs w:val="26"/>
        </w:rPr>
        <w:t>0</w:t>
      </w:r>
      <w:r w:rsidRPr="009A2FCE">
        <w:rPr>
          <w:rFonts w:ascii="Times New Roman" w:hAnsi="Times New Roman" w:cs="Times New Roman"/>
          <w:sz w:val="26"/>
          <w:szCs w:val="26"/>
        </w:rPr>
        <w:t xml:space="preserve"> до 17 часов по адресу: с</w:t>
      </w:r>
      <w:proofErr w:type="gramStart"/>
      <w:r w:rsidRPr="009A2FCE">
        <w:rPr>
          <w:rFonts w:ascii="Times New Roman" w:hAnsi="Times New Roman" w:cs="Times New Roman"/>
          <w:sz w:val="26"/>
          <w:szCs w:val="26"/>
        </w:rPr>
        <w:t>.Ш</w:t>
      </w:r>
      <w:proofErr w:type="gramEnd"/>
      <w:r w:rsidRPr="009A2FCE">
        <w:rPr>
          <w:rFonts w:ascii="Times New Roman" w:hAnsi="Times New Roman" w:cs="Times New Roman"/>
          <w:sz w:val="26"/>
          <w:szCs w:val="26"/>
        </w:rPr>
        <w:t>аран, ул.Центральная, 14, каб.</w:t>
      </w:r>
      <w:r w:rsidR="00ED2A6E">
        <w:rPr>
          <w:rFonts w:ascii="Times New Roman" w:hAnsi="Times New Roman" w:cs="Times New Roman"/>
          <w:sz w:val="26"/>
          <w:szCs w:val="26"/>
        </w:rPr>
        <w:t>2</w:t>
      </w:r>
      <w:r w:rsidRPr="009A2FCE">
        <w:rPr>
          <w:rFonts w:ascii="Times New Roman" w:hAnsi="Times New Roman" w:cs="Times New Roman"/>
          <w:sz w:val="26"/>
          <w:szCs w:val="26"/>
        </w:rPr>
        <w:t>.</w:t>
      </w:r>
    </w:p>
    <w:p w:rsidR="000048B6" w:rsidRPr="009A2FCE" w:rsidRDefault="000048B6" w:rsidP="00426E42">
      <w:pPr>
        <w:pStyle w:val="ConsPlusNormal"/>
        <w:keepNext/>
        <w:keepLines/>
        <w:widowControl/>
        <w:ind w:firstLine="708"/>
        <w:jc w:val="both"/>
        <w:rPr>
          <w:rFonts w:ascii="Times New Roman" w:hAnsi="Times New Roman" w:cs="Times New Roman"/>
          <w:sz w:val="26"/>
          <w:szCs w:val="26"/>
        </w:rPr>
      </w:pPr>
      <w:r w:rsidRPr="009A2FCE">
        <w:rPr>
          <w:rFonts w:ascii="Times New Roman" w:hAnsi="Times New Roman" w:cs="Times New Roman"/>
          <w:sz w:val="26"/>
          <w:szCs w:val="26"/>
        </w:rPr>
        <w:t xml:space="preserve">Документы на </w:t>
      </w:r>
      <w:r w:rsidRPr="00D85D68">
        <w:rPr>
          <w:rFonts w:ascii="Times New Roman" w:hAnsi="Times New Roman" w:cs="Times New Roman"/>
          <w:sz w:val="26"/>
          <w:szCs w:val="26"/>
        </w:rPr>
        <w:t xml:space="preserve">участие в торгах принимаются со дня опубликования информационного </w:t>
      </w:r>
      <w:r w:rsidRPr="007C6F54">
        <w:rPr>
          <w:rFonts w:ascii="Times New Roman" w:hAnsi="Times New Roman" w:cs="Times New Roman"/>
          <w:sz w:val="26"/>
          <w:szCs w:val="26"/>
        </w:rPr>
        <w:t>с</w:t>
      </w:r>
      <w:r w:rsidRPr="007C6F54">
        <w:rPr>
          <w:rFonts w:ascii="Times New Roman" w:hAnsi="Times New Roman" w:cs="Times New Roman"/>
          <w:sz w:val="26"/>
          <w:szCs w:val="26"/>
        </w:rPr>
        <w:t>о</w:t>
      </w:r>
      <w:r w:rsidRPr="007C6F54">
        <w:rPr>
          <w:rFonts w:ascii="Times New Roman" w:hAnsi="Times New Roman" w:cs="Times New Roman"/>
          <w:sz w:val="26"/>
          <w:szCs w:val="26"/>
        </w:rPr>
        <w:t xml:space="preserve">общения </w:t>
      </w:r>
      <w:r w:rsidRPr="00D1275D">
        <w:rPr>
          <w:rFonts w:ascii="Times New Roman" w:hAnsi="Times New Roman" w:cs="Times New Roman"/>
          <w:b/>
          <w:sz w:val="26"/>
          <w:szCs w:val="26"/>
        </w:rPr>
        <w:t xml:space="preserve">по </w:t>
      </w:r>
      <w:r w:rsidR="00477EFF">
        <w:rPr>
          <w:rFonts w:ascii="Times New Roman" w:hAnsi="Times New Roman" w:cs="Times New Roman"/>
          <w:b/>
          <w:sz w:val="26"/>
          <w:szCs w:val="26"/>
        </w:rPr>
        <w:t>1</w:t>
      </w:r>
      <w:r w:rsidR="00775336">
        <w:rPr>
          <w:rFonts w:ascii="Times New Roman" w:hAnsi="Times New Roman" w:cs="Times New Roman"/>
          <w:b/>
          <w:sz w:val="26"/>
          <w:szCs w:val="26"/>
        </w:rPr>
        <w:t>8</w:t>
      </w:r>
      <w:r w:rsidR="00477EFF">
        <w:rPr>
          <w:rFonts w:ascii="Times New Roman" w:hAnsi="Times New Roman" w:cs="Times New Roman"/>
          <w:b/>
          <w:sz w:val="26"/>
          <w:szCs w:val="26"/>
        </w:rPr>
        <w:t>.09.</w:t>
      </w:r>
      <w:r w:rsidR="00082D6B">
        <w:rPr>
          <w:rFonts w:ascii="Times New Roman" w:hAnsi="Times New Roman" w:cs="Times New Roman"/>
          <w:b/>
          <w:sz w:val="26"/>
          <w:szCs w:val="26"/>
        </w:rPr>
        <w:t>202</w:t>
      </w:r>
      <w:r w:rsidR="008A02D7">
        <w:rPr>
          <w:rFonts w:ascii="Times New Roman" w:hAnsi="Times New Roman" w:cs="Times New Roman"/>
          <w:b/>
          <w:sz w:val="26"/>
          <w:szCs w:val="26"/>
        </w:rPr>
        <w:t>1</w:t>
      </w:r>
      <w:r w:rsidRPr="007C6F54">
        <w:rPr>
          <w:rFonts w:ascii="Times New Roman" w:hAnsi="Times New Roman" w:cs="Times New Roman"/>
          <w:b/>
          <w:sz w:val="26"/>
          <w:szCs w:val="26"/>
        </w:rPr>
        <w:t xml:space="preserve"> года</w:t>
      </w:r>
      <w:r w:rsidRPr="007C6F54">
        <w:rPr>
          <w:rFonts w:ascii="Times New Roman" w:hAnsi="Times New Roman" w:cs="Times New Roman"/>
          <w:sz w:val="26"/>
          <w:szCs w:val="26"/>
        </w:rPr>
        <w:t xml:space="preserve"> включительно</w:t>
      </w:r>
      <w:r w:rsidRPr="009A2FCE">
        <w:rPr>
          <w:rFonts w:ascii="Times New Roman" w:hAnsi="Times New Roman" w:cs="Times New Roman"/>
          <w:sz w:val="26"/>
          <w:szCs w:val="26"/>
        </w:rPr>
        <w:t>,</w:t>
      </w:r>
      <w:r w:rsidR="00477EFF">
        <w:rPr>
          <w:rFonts w:ascii="Times New Roman" w:hAnsi="Times New Roman" w:cs="Times New Roman"/>
          <w:sz w:val="26"/>
          <w:szCs w:val="26"/>
        </w:rPr>
        <w:t xml:space="preserve"> ежедневно (кроме выходных) с 09:00</w:t>
      </w:r>
      <w:r w:rsidRPr="009A2FCE">
        <w:rPr>
          <w:rFonts w:ascii="Times New Roman" w:hAnsi="Times New Roman" w:cs="Times New Roman"/>
          <w:sz w:val="26"/>
          <w:szCs w:val="26"/>
        </w:rPr>
        <w:t xml:space="preserve"> до 17</w:t>
      </w:r>
      <w:r w:rsidR="00477EFF">
        <w:rPr>
          <w:rFonts w:ascii="Times New Roman" w:hAnsi="Times New Roman" w:cs="Times New Roman"/>
          <w:sz w:val="26"/>
          <w:szCs w:val="26"/>
        </w:rPr>
        <w:t>:00</w:t>
      </w:r>
      <w:r w:rsidRPr="009A2FCE">
        <w:rPr>
          <w:rFonts w:ascii="Times New Roman" w:hAnsi="Times New Roman" w:cs="Times New Roman"/>
          <w:sz w:val="26"/>
          <w:szCs w:val="26"/>
        </w:rPr>
        <w:t xml:space="preserve"> часов по адресу с</w:t>
      </w:r>
      <w:proofErr w:type="gramStart"/>
      <w:r w:rsidRPr="009A2FCE">
        <w:rPr>
          <w:rFonts w:ascii="Times New Roman" w:hAnsi="Times New Roman" w:cs="Times New Roman"/>
          <w:sz w:val="26"/>
          <w:szCs w:val="26"/>
        </w:rPr>
        <w:t>.Ш</w:t>
      </w:r>
      <w:proofErr w:type="gramEnd"/>
      <w:r w:rsidRPr="009A2FCE">
        <w:rPr>
          <w:rFonts w:ascii="Times New Roman" w:hAnsi="Times New Roman" w:cs="Times New Roman"/>
          <w:sz w:val="26"/>
          <w:szCs w:val="26"/>
        </w:rPr>
        <w:t>аран, ул.</w:t>
      </w:r>
      <w:r w:rsidR="00ED2A6E" w:rsidRPr="00ED2A6E">
        <w:rPr>
          <w:rFonts w:ascii="Times New Roman" w:hAnsi="Times New Roman" w:cs="Times New Roman"/>
          <w:sz w:val="26"/>
          <w:szCs w:val="26"/>
        </w:rPr>
        <w:t xml:space="preserve"> </w:t>
      </w:r>
      <w:r w:rsidR="00ED2A6E" w:rsidRPr="009A2FCE">
        <w:rPr>
          <w:rFonts w:ascii="Times New Roman" w:hAnsi="Times New Roman" w:cs="Times New Roman"/>
          <w:sz w:val="26"/>
          <w:szCs w:val="26"/>
        </w:rPr>
        <w:t>Центральная, 14, каб.</w:t>
      </w:r>
      <w:r w:rsidR="00ED2A6E">
        <w:rPr>
          <w:rFonts w:ascii="Times New Roman" w:hAnsi="Times New Roman" w:cs="Times New Roman"/>
          <w:sz w:val="26"/>
          <w:szCs w:val="26"/>
        </w:rPr>
        <w:t>2</w:t>
      </w:r>
      <w:r w:rsidRPr="009A2FCE">
        <w:rPr>
          <w:rFonts w:ascii="Times New Roman" w:hAnsi="Times New Roman" w:cs="Times New Roman"/>
          <w:sz w:val="26"/>
          <w:szCs w:val="26"/>
        </w:rPr>
        <w:t xml:space="preserve">. Телефон для справок: (34769) </w:t>
      </w:r>
      <w:r w:rsidR="00E054B7">
        <w:rPr>
          <w:rFonts w:ascii="Times New Roman" w:hAnsi="Times New Roman" w:cs="Times New Roman"/>
          <w:sz w:val="26"/>
          <w:szCs w:val="26"/>
        </w:rPr>
        <w:t xml:space="preserve">2-24-23, </w:t>
      </w:r>
      <w:r w:rsidRPr="009A2FCE">
        <w:rPr>
          <w:rFonts w:ascii="Times New Roman" w:hAnsi="Times New Roman" w:cs="Times New Roman"/>
          <w:sz w:val="26"/>
          <w:szCs w:val="26"/>
        </w:rPr>
        <w:t>2-14-16.</w:t>
      </w:r>
    </w:p>
    <w:p w:rsidR="000048B6" w:rsidRDefault="000048B6" w:rsidP="00426E42">
      <w:pPr>
        <w:pStyle w:val="ConsPlusNormal"/>
        <w:keepNext/>
        <w:keepLines/>
        <w:widowControl/>
        <w:ind w:firstLine="708"/>
        <w:jc w:val="both"/>
        <w:rPr>
          <w:rFonts w:ascii="Times New Roman" w:hAnsi="Times New Roman" w:cs="Times New Roman"/>
          <w:sz w:val="26"/>
          <w:szCs w:val="26"/>
        </w:rPr>
      </w:pPr>
      <w:r w:rsidRPr="009A2FCE">
        <w:rPr>
          <w:rFonts w:ascii="Times New Roman" w:hAnsi="Times New Roman" w:cs="Times New Roman"/>
          <w:sz w:val="26"/>
          <w:szCs w:val="26"/>
        </w:rPr>
        <w:t xml:space="preserve">Образцы заявок, платежных документов размещены в </w:t>
      </w:r>
      <w:r w:rsidR="004F61E9">
        <w:rPr>
          <w:rFonts w:ascii="Times New Roman" w:hAnsi="Times New Roman" w:cs="Times New Roman"/>
          <w:sz w:val="26"/>
          <w:szCs w:val="26"/>
        </w:rPr>
        <w:t>приложениях к извещению</w:t>
      </w:r>
      <w:r w:rsidR="00F964CF">
        <w:rPr>
          <w:rFonts w:ascii="Times New Roman" w:hAnsi="Times New Roman" w:cs="Times New Roman"/>
          <w:sz w:val="26"/>
          <w:szCs w:val="26"/>
        </w:rPr>
        <w:t>.</w:t>
      </w: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Default="00F964CF" w:rsidP="00426E42">
      <w:pPr>
        <w:pStyle w:val="ConsPlusNormal"/>
        <w:keepNext/>
        <w:keepLines/>
        <w:widowControl/>
        <w:ind w:firstLine="708"/>
        <w:jc w:val="both"/>
        <w:rPr>
          <w:rFonts w:ascii="Times New Roman" w:hAnsi="Times New Roman" w:cs="Times New Roman"/>
          <w:sz w:val="26"/>
          <w:szCs w:val="26"/>
        </w:rPr>
      </w:pPr>
    </w:p>
    <w:p w:rsidR="00F964CF" w:rsidRPr="009A2FCE" w:rsidRDefault="00F964CF" w:rsidP="00426E42">
      <w:pPr>
        <w:pStyle w:val="ConsPlusNormal"/>
        <w:keepNext/>
        <w:keepLines/>
        <w:widowControl/>
        <w:ind w:firstLine="708"/>
        <w:jc w:val="both"/>
        <w:rPr>
          <w:rFonts w:ascii="Times New Roman" w:hAnsi="Times New Roman" w:cs="Times New Roman"/>
          <w:sz w:val="26"/>
          <w:szCs w:val="26"/>
        </w:rPr>
      </w:pPr>
    </w:p>
    <w:sectPr w:rsidR="00F964CF" w:rsidRPr="009A2FCE" w:rsidSect="00DB1BE7">
      <w:pgSz w:w="11906" w:h="16838" w:code="9"/>
      <w:pgMar w:top="567" w:right="851"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ew Century Schoolbook">
    <w:altName w:val="Russo One"/>
    <w:charset w:val="00"/>
    <w:family w:val="roman"/>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CE8"/>
    <w:multiLevelType w:val="hybridMultilevel"/>
    <w:tmpl w:val="9AF080AE"/>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770549F"/>
    <w:multiLevelType w:val="hybridMultilevel"/>
    <w:tmpl w:val="2416B73A"/>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2E26AAA"/>
    <w:multiLevelType w:val="hybridMultilevel"/>
    <w:tmpl w:val="6CF2F77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6193F78"/>
    <w:multiLevelType w:val="hybridMultilevel"/>
    <w:tmpl w:val="2B189E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6120F58"/>
    <w:multiLevelType w:val="hybridMultilevel"/>
    <w:tmpl w:val="4D2AC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FA0659"/>
    <w:multiLevelType w:val="hybridMultilevel"/>
    <w:tmpl w:val="5A60A932"/>
    <w:lvl w:ilvl="0" w:tplc="68388F64">
      <w:start w:val="6"/>
      <w:numFmt w:val="decimal"/>
      <w:lvlText w:val="%1."/>
      <w:lvlJc w:val="left"/>
      <w:pPr>
        <w:tabs>
          <w:tab w:val="num" w:pos="1050"/>
        </w:tabs>
        <w:ind w:left="1050"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484D34"/>
    <w:multiLevelType w:val="hybridMultilevel"/>
    <w:tmpl w:val="13BEB93C"/>
    <w:lvl w:ilvl="0" w:tplc="68388F64">
      <w:start w:val="6"/>
      <w:numFmt w:val="decimal"/>
      <w:lvlText w:val="%1."/>
      <w:lvlJc w:val="left"/>
      <w:pPr>
        <w:tabs>
          <w:tab w:val="num" w:pos="1590"/>
        </w:tabs>
        <w:ind w:left="1590" w:hanging="510"/>
      </w:pPr>
      <w:rPr>
        <w:rFonts w:hint="default"/>
        <w:sz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7054741"/>
    <w:multiLevelType w:val="hybridMultilevel"/>
    <w:tmpl w:val="83E0A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2A5432C"/>
    <w:multiLevelType w:val="hybridMultilevel"/>
    <w:tmpl w:val="A23A2A8E"/>
    <w:lvl w:ilvl="0" w:tplc="5CFA479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C1C586C"/>
    <w:multiLevelType w:val="hybridMultilevel"/>
    <w:tmpl w:val="45B49F90"/>
    <w:lvl w:ilvl="0" w:tplc="4D7E619E">
      <w:start w:val="1"/>
      <w:numFmt w:val="decimal"/>
      <w:lvlText w:val="%1."/>
      <w:lvlJc w:val="left"/>
      <w:pPr>
        <w:ind w:left="1064" w:hanging="360"/>
      </w:pPr>
      <w:rPr>
        <w:rFonts w:cs="Times New Roman" w:hint="default"/>
        <w:sz w:val="24"/>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10">
    <w:nsid w:val="61694129"/>
    <w:multiLevelType w:val="hybridMultilevel"/>
    <w:tmpl w:val="298646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C69093F"/>
    <w:multiLevelType w:val="hybridMultilevel"/>
    <w:tmpl w:val="472A776E"/>
    <w:lvl w:ilvl="0" w:tplc="22266CA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3"/>
  </w:num>
  <w:num w:numId="3">
    <w:abstractNumId w:val="7"/>
  </w:num>
  <w:num w:numId="4">
    <w:abstractNumId w:val="10"/>
  </w:num>
  <w:num w:numId="5">
    <w:abstractNumId w:val="2"/>
  </w:num>
  <w:num w:numId="6">
    <w:abstractNumId w:val="5"/>
  </w:num>
  <w:num w:numId="7">
    <w:abstractNumId w:val="6"/>
  </w:num>
  <w:num w:numId="8">
    <w:abstractNumId w:val="0"/>
  </w:num>
  <w:num w:numId="9">
    <w:abstractNumId w:val="1"/>
  </w:num>
  <w:num w:numId="10">
    <w:abstractNumId w:val="1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357"/>
  <w:characterSpacingControl w:val="doNotCompress"/>
  <w:compat/>
  <w:rsids>
    <w:rsidRoot w:val="00580875"/>
    <w:rsid w:val="000004FE"/>
    <w:rsid w:val="000047A3"/>
    <w:rsid w:val="000048B6"/>
    <w:rsid w:val="000179BB"/>
    <w:rsid w:val="00021616"/>
    <w:rsid w:val="00023634"/>
    <w:rsid w:val="000325E2"/>
    <w:rsid w:val="00043BFA"/>
    <w:rsid w:val="000442C9"/>
    <w:rsid w:val="00044C80"/>
    <w:rsid w:val="000466BF"/>
    <w:rsid w:val="00046FD7"/>
    <w:rsid w:val="00050711"/>
    <w:rsid w:val="000519EE"/>
    <w:rsid w:val="00055FB5"/>
    <w:rsid w:val="00057CAF"/>
    <w:rsid w:val="00060EA2"/>
    <w:rsid w:val="0006164B"/>
    <w:rsid w:val="0007562B"/>
    <w:rsid w:val="00075BAA"/>
    <w:rsid w:val="00075BFF"/>
    <w:rsid w:val="00080ED5"/>
    <w:rsid w:val="00082D6B"/>
    <w:rsid w:val="00083103"/>
    <w:rsid w:val="00085016"/>
    <w:rsid w:val="00085B01"/>
    <w:rsid w:val="00091152"/>
    <w:rsid w:val="000917FB"/>
    <w:rsid w:val="000A224E"/>
    <w:rsid w:val="000B6373"/>
    <w:rsid w:val="000C2E3F"/>
    <w:rsid w:val="000D3A12"/>
    <w:rsid w:val="000D3B7B"/>
    <w:rsid w:val="000D6C97"/>
    <w:rsid w:val="000E0864"/>
    <w:rsid w:val="000E5C31"/>
    <w:rsid w:val="000E64E3"/>
    <w:rsid w:val="000F2AD2"/>
    <w:rsid w:val="00104490"/>
    <w:rsid w:val="00104941"/>
    <w:rsid w:val="001252DA"/>
    <w:rsid w:val="00126CF6"/>
    <w:rsid w:val="001328E5"/>
    <w:rsid w:val="00133E36"/>
    <w:rsid w:val="00136734"/>
    <w:rsid w:val="00137E4D"/>
    <w:rsid w:val="00145646"/>
    <w:rsid w:val="00145830"/>
    <w:rsid w:val="00145C62"/>
    <w:rsid w:val="0014694D"/>
    <w:rsid w:val="001537AD"/>
    <w:rsid w:val="00154133"/>
    <w:rsid w:val="00160104"/>
    <w:rsid w:val="0016035B"/>
    <w:rsid w:val="00162B33"/>
    <w:rsid w:val="00171FF3"/>
    <w:rsid w:val="001908B1"/>
    <w:rsid w:val="00194171"/>
    <w:rsid w:val="001A4365"/>
    <w:rsid w:val="001A4A9E"/>
    <w:rsid w:val="001A579E"/>
    <w:rsid w:val="001A6339"/>
    <w:rsid w:val="001B26FD"/>
    <w:rsid w:val="001C2422"/>
    <w:rsid w:val="001C431A"/>
    <w:rsid w:val="001C7008"/>
    <w:rsid w:val="001D2589"/>
    <w:rsid w:val="001D64F8"/>
    <w:rsid w:val="001D745B"/>
    <w:rsid w:val="001E2943"/>
    <w:rsid w:val="001F238E"/>
    <w:rsid w:val="001F45EF"/>
    <w:rsid w:val="001F5EF6"/>
    <w:rsid w:val="0020493F"/>
    <w:rsid w:val="0021438B"/>
    <w:rsid w:val="00216FE0"/>
    <w:rsid w:val="00225341"/>
    <w:rsid w:val="00225C97"/>
    <w:rsid w:val="00232C55"/>
    <w:rsid w:val="00235DC8"/>
    <w:rsid w:val="00235F32"/>
    <w:rsid w:val="00237945"/>
    <w:rsid w:val="00243838"/>
    <w:rsid w:val="00252A5A"/>
    <w:rsid w:val="00255B7B"/>
    <w:rsid w:val="002570AA"/>
    <w:rsid w:val="0026134D"/>
    <w:rsid w:val="0026629B"/>
    <w:rsid w:val="00270668"/>
    <w:rsid w:val="0027133C"/>
    <w:rsid w:val="0027442A"/>
    <w:rsid w:val="00277B30"/>
    <w:rsid w:val="0029183C"/>
    <w:rsid w:val="002921B7"/>
    <w:rsid w:val="00293CA7"/>
    <w:rsid w:val="00296F3E"/>
    <w:rsid w:val="002A329E"/>
    <w:rsid w:val="002A7DA4"/>
    <w:rsid w:val="002B12FB"/>
    <w:rsid w:val="002B64AE"/>
    <w:rsid w:val="002C089D"/>
    <w:rsid w:val="002C0E54"/>
    <w:rsid w:val="002C5834"/>
    <w:rsid w:val="002C77C2"/>
    <w:rsid w:val="002D0809"/>
    <w:rsid w:val="002D5E04"/>
    <w:rsid w:val="002E5CC7"/>
    <w:rsid w:val="002E6F6C"/>
    <w:rsid w:val="002F1643"/>
    <w:rsid w:val="002F2CE9"/>
    <w:rsid w:val="002F5CE9"/>
    <w:rsid w:val="002F643F"/>
    <w:rsid w:val="00303184"/>
    <w:rsid w:val="00313FD5"/>
    <w:rsid w:val="003207B2"/>
    <w:rsid w:val="00320C62"/>
    <w:rsid w:val="00322D6C"/>
    <w:rsid w:val="003463B3"/>
    <w:rsid w:val="00347FDA"/>
    <w:rsid w:val="00351C88"/>
    <w:rsid w:val="0035205B"/>
    <w:rsid w:val="00355171"/>
    <w:rsid w:val="00372353"/>
    <w:rsid w:val="00375F0B"/>
    <w:rsid w:val="00383C5A"/>
    <w:rsid w:val="00385ACA"/>
    <w:rsid w:val="00390A41"/>
    <w:rsid w:val="00390FB0"/>
    <w:rsid w:val="0039112A"/>
    <w:rsid w:val="003960F9"/>
    <w:rsid w:val="00397929"/>
    <w:rsid w:val="003A1370"/>
    <w:rsid w:val="003B1548"/>
    <w:rsid w:val="003C2CC9"/>
    <w:rsid w:val="003F487C"/>
    <w:rsid w:val="00402779"/>
    <w:rsid w:val="00404F20"/>
    <w:rsid w:val="00405D60"/>
    <w:rsid w:val="00410594"/>
    <w:rsid w:val="00415639"/>
    <w:rsid w:val="00415716"/>
    <w:rsid w:val="00415CB5"/>
    <w:rsid w:val="004227DE"/>
    <w:rsid w:val="00426E42"/>
    <w:rsid w:val="004318F9"/>
    <w:rsid w:val="00450E70"/>
    <w:rsid w:val="00453153"/>
    <w:rsid w:val="00453748"/>
    <w:rsid w:val="0046597C"/>
    <w:rsid w:val="00467D91"/>
    <w:rsid w:val="00470B36"/>
    <w:rsid w:val="00477EFF"/>
    <w:rsid w:val="0048693F"/>
    <w:rsid w:val="00496982"/>
    <w:rsid w:val="004A0332"/>
    <w:rsid w:val="004C002E"/>
    <w:rsid w:val="004D1173"/>
    <w:rsid w:val="004E04DE"/>
    <w:rsid w:val="004F174D"/>
    <w:rsid w:val="004F43B1"/>
    <w:rsid w:val="004F4921"/>
    <w:rsid w:val="004F6093"/>
    <w:rsid w:val="004F61E9"/>
    <w:rsid w:val="004F72A6"/>
    <w:rsid w:val="004F7E84"/>
    <w:rsid w:val="00500EE8"/>
    <w:rsid w:val="00501721"/>
    <w:rsid w:val="0050231C"/>
    <w:rsid w:val="00504D39"/>
    <w:rsid w:val="00505FB8"/>
    <w:rsid w:val="00514C7C"/>
    <w:rsid w:val="005173A4"/>
    <w:rsid w:val="00520619"/>
    <w:rsid w:val="0052210D"/>
    <w:rsid w:val="00522872"/>
    <w:rsid w:val="005239DD"/>
    <w:rsid w:val="0054600C"/>
    <w:rsid w:val="0055498B"/>
    <w:rsid w:val="00567295"/>
    <w:rsid w:val="00571388"/>
    <w:rsid w:val="00573D9C"/>
    <w:rsid w:val="0057408C"/>
    <w:rsid w:val="00580875"/>
    <w:rsid w:val="0058107E"/>
    <w:rsid w:val="00581EFC"/>
    <w:rsid w:val="00582369"/>
    <w:rsid w:val="005944BC"/>
    <w:rsid w:val="005A0067"/>
    <w:rsid w:val="005A2A4F"/>
    <w:rsid w:val="005B00DE"/>
    <w:rsid w:val="005B1ED7"/>
    <w:rsid w:val="005B7DE5"/>
    <w:rsid w:val="005C09C6"/>
    <w:rsid w:val="005C381D"/>
    <w:rsid w:val="005C3F84"/>
    <w:rsid w:val="005C433C"/>
    <w:rsid w:val="005C7F04"/>
    <w:rsid w:val="005D6AB4"/>
    <w:rsid w:val="005D7B26"/>
    <w:rsid w:val="005E0C1D"/>
    <w:rsid w:val="005E1AF4"/>
    <w:rsid w:val="005E428D"/>
    <w:rsid w:val="005E6693"/>
    <w:rsid w:val="00600F88"/>
    <w:rsid w:val="006047AE"/>
    <w:rsid w:val="006233DD"/>
    <w:rsid w:val="0062685F"/>
    <w:rsid w:val="0063490E"/>
    <w:rsid w:val="00635E77"/>
    <w:rsid w:val="006444C6"/>
    <w:rsid w:val="00644639"/>
    <w:rsid w:val="00650317"/>
    <w:rsid w:val="0065133D"/>
    <w:rsid w:val="00652417"/>
    <w:rsid w:val="006541FB"/>
    <w:rsid w:val="00654257"/>
    <w:rsid w:val="00665229"/>
    <w:rsid w:val="00671251"/>
    <w:rsid w:val="006734AA"/>
    <w:rsid w:val="006743BB"/>
    <w:rsid w:val="006754BF"/>
    <w:rsid w:val="006768DF"/>
    <w:rsid w:val="00677567"/>
    <w:rsid w:val="0068098A"/>
    <w:rsid w:val="006848A1"/>
    <w:rsid w:val="00684A56"/>
    <w:rsid w:val="00685727"/>
    <w:rsid w:val="006A2256"/>
    <w:rsid w:val="006A3451"/>
    <w:rsid w:val="006A60CF"/>
    <w:rsid w:val="006B2387"/>
    <w:rsid w:val="006B2971"/>
    <w:rsid w:val="006B4F1E"/>
    <w:rsid w:val="006C3EAF"/>
    <w:rsid w:val="006D0090"/>
    <w:rsid w:val="006D2749"/>
    <w:rsid w:val="006D6B88"/>
    <w:rsid w:val="006E4962"/>
    <w:rsid w:val="006F5735"/>
    <w:rsid w:val="00713A4C"/>
    <w:rsid w:val="007148DD"/>
    <w:rsid w:val="00717021"/>
    <w:rsid w:val="00720453"/>
    <w:rsid w:val="0073322C"/>
    <w:rsid w:val="007420D7"/>
    <w:rsid w:val="0074263D"/>
    <w:rsid w:val="00742B58"/>
    <w:rsid w:val="00742F54"/>
    <w:rsid w:val="00744BD2"/>
    <w:rsid w:val="00775336"/>
    <w:rsid w:val="0078717F"/>
    <w:rsid w:val="00787E78"/>
    <w:rsid w:val="00791E13"/>
    <w:rsid w:val="00796E05"/>
    <w:rsid w:val="0079722A"/>
    <w:rsid w:val="007A0BE0"/>
    <w:rsid w:val="007A5534"/>
    <w:rsid w:val="007B3322"/>
    <w:rsid w:val="007B47F5"/>
    <w:rsid w:val="007B7671"/>
    <w:rsid w:val="007C0C13"/>
    <w:rsid w:val="007C55B4"/>
    <w:rsid w:val="007C6F54"/>
    <w:rsid w:val="007C70D1"/>
    <w:rsid w:val="007D3389"/>
    <w:rsid w:val="007D5B71"/>
    <w:rsid w:val="007E0823"/>
    <w:rsid w:val="007E13BF"/>
    <w:rsid w:val="007E1484"/>
    <w:rsid w:val="007F0601"/>
    <w:rsid w:val="007F1735"/>
    <w:rsid w:val="007F2C32"/>
    <w:rsid w:val="007F424C"/>
    <w:rsid w:val="007F4DFD"/>
    <w:rsid w:val="0081288C"/>
    <w:rsid w:val="00815033"/>
    <w:rsid w:val="008300BB"/>
    <w:rsid w:val="008307DF"/>
    <w:rsid w:val="00830941"/>
    <w:rsid w:val="0083160F"/>
    <w:rsid w:val="00832720"/>
    <w:rsid w:val="008329E2"/>
    <w:rsid w:val="00837200"/>
    <w:rsid w:val="00845F74"/>
    <w:rsid w:val="00847D77"/>
    <w:rsid w:val="008514A1"/>
    <w:rsid w:val="00851638"/>
    <w:rsid w:val="00853486"/>
    <w:rsid w:val="00855940"/>
    <w:rsid w:val="008561E2"/>
    <w:rsid w:val="00857562"/>
    <w:rsid w:val="00863943"/>
    <w:rsid w:val="008672DB"/>
    <w:rsid w:val="00871FF4"/>
    <w:rsid w:val="008724C8"/>
    <w:rsid w:val="00873857"/>
    <w:rsid w:val="00876B93"/>
    <w:rsid w:val="0088595E"/>
    <w:rsid w:val="008860E2"/>
    <w:rsid w:val="008874DA"/>
    <w:rsid w:val="00887530"/>
    <w:rsid w:val="00887E73"/>
    <w:rsid w:val="008958AE"/>
    <w:rsid w:val="008A02D7"/>
    <w:rsid w:val="008A2129"/>
    <w:rsid w:val="008B241F"/>
    <w:rsid w:val="008B41C8"/>
    <w:rsid w:val="008C059E"/>
    <w:rsid w:val="008C0B62"/>
    <w:rsid w:val="008C0C00"/>
    <w:rsid w:val="008C24D9"/>
    <w:rsid w:val="008D0D91"/>
    <w:rsid w:val="008D32E3"/>
    <w:rsid w:val="008D7DB4"/>
    <w:rsid w:val="008E17D9"/>
    <w:rsid w:val="008E60E5"/>
    <w:rsid w:val="008F1F85"/>
    <w:rsid w:val="008F263F"/>
    <w:rsid w:val="008F3B66"/>
    <w:rsid w:val="0090384A"/>
    <w:rsid w:val="009039FB"/>
    <w:rsid w:val="00906511"/>
    <w:rsid w:val="00906B12"/>
    <w:rsid w:val="0090724A"/>
    <w:rsid w:val="00912A24"/>
    <w:rsid w:val="009147EC"/>
    <w:rsid w:val="00914E56"/>
    <w:rsid w:val="00915A20"/>
    <w:rsid w:val="009328B1"/>
    <w:rsid w:val="00932962"/>
    <w:rsid w:val="009332F2"/>
    <w:rsid w:val="0094477A"/>
    <w:rsid w:val="009448AA"/>
    <w:rsid w:val="00981CE0"/>
    <w:rsid w:val="009868CA"/>
    <w:rsid w:val="009916EE"/>
    <w:rsid w:val="00996759"/>
    <w:rsid w:val="009A274B"/>
    <w:rsid w:val="009A2F5D"/>
    <w:rsid w:val="009A6172"/>
    <w:rsid w:val="009B4900"/>
    <w:rsid w:val="009C1034"/>
    <w:rsid w:val="009C177E"/>
    <w:rsid w:val="009C697C"/>
    <w:rsid w:val="009D2755"/>
    <w:rsid w:val="009D6142"/>
    <w:rsid w:val="009D6D9A"/>
    <w:rsid w:val="009E2FCA"/>
    <w:rsid w:val="009F12BC"/>
    <w:rsid w:val="009F2F01"/>
    <w:rsid w:val="009F3CEB"/>
    <w:rsid w:val="009F6761"/>
    <w:rsid w:val="00A00DDC"/>
    <w:rsid w:val="00A035A2"/>
    <w:rsid w:val="00A03EAB"/>
    <w:rsid w:val="00A0400A"/>
    <w:rsid w:val="00A219BC"/>
    <w:rsid w:val="00A314AB"/>
    <w:rsid w:val="00A32B62"/>
    <w:rsid w:val="00A376B9"/>
    <w:rsid w:val="00A44E81"/>
    <w:rsid w:val="00A502FB"/>
    <w:rsid w:val="00A52339"/>
    <w:rsid w:val="00A61F41"/>
    <w:rsid w:val="00A64889"/>
    <w:rsid w:val="00A7450D"/>
    <w:rsid w:val="00A76492"/>
    <w:rsid w:val="00A82267"/>
    <w:rsid w:val="00A8412C"/>
    <w:rsid w:val="00A906A3"/>
    <w:rsid w:val="00A9486D"/>
    <w:rsid w:val="00A95238"/>
    <w:rsid w:val="00AA1140"/>
    <w:rsid w:val="00AA36B9"/>
    <w:rsid w:val="00AA62E0"/>
    <w:rsid w:val="00AA6C5D"/>
    <w:rsid w:val="00AB0E46"/>
    <w:rsid w:val="00AB3F1E"/>
    <w:rsid w:val="00AB4B1A"/>
    <w:rsid w:val="00AC11B9"/>
    <w:rsid w:val="00AC6CE5"/>
    <w:rsid w:val="00AD263C"/>
    <w:rsid w:val="00AD7B5C"/>
    <w:rsid w:val="00AE0760"/>
    <w:rsid w:val="00AE0CDF"/>
    <w:rsid w:val="00AE3806"/>
    <w:rsid w:val="00AF1F74"/>
    <w:rsid w:val="00AF7C0B"/>
    <w:rsid w:val="00B00702"/>
    <w:rsid w:val="00B03A33"/>
    <w:rsid w:val="00B03C6F"/>
    <w:rsid w:val="00B13C39"/>
    <w:rsid w:val="00B15BB4"/>
    <w:rsid w:val="00B15E11"/>
    <w:rsid w:val="00B232C1"/>
    <w:rsid w:val="00B2392D"/>
    <w:rsid w:val="00B3279C"/>
    <w:rsid w:val="00B374CC"/>
    <w:rsid w:val="00B41CCE"/>
    <w:rsid w:val="00B43D38"/>
    <w:rsid w:val="00B44F4B"/>
    <w:rsid w:val="00B50813"/>
    <w:rsid w:val="00B56273"/>
    <w:rsid w:val="00B67540"/>
    <w:rsid w:val="00B75EE3"/>
    <w:rsid w:val="00B777A3"/>
    <w:rsid w:val="00B80166"/>
    <w:rsid w:val="00B86904"/>
    <w:rsid w:val="00B86A47"/>
    <w:rsid w:val="00B92EE8"/>
    <w:rsid w:val="00B940C7"/>
    <w:rsid w:val="00BA2809"/>
    <w:rsid w:val="00BA3789"/>
    <w:rsid w:val="00BA421E"/>
    <w:rsid w:val="00BA486C"/>
    <w:rsid w:val="00BB49DD"/>
    <w:rsid w:val="00BC497E"/>
    <w:rsid w:val="00BC7C1F"/>
    <w:rsid w:val="00BD058F"/>
    <w:rsid w:val="00BD1AA4"/>
    <w:rsid w:val="00BD34FF"/>
    <w:rsid w:val="00BE4E48"/>
    <w:rsid w:val="00BF27A6"/>
    <w:rsid w:val="00BF3960"/>
    <w:rsid w:val="00BF463A"/>
    <w:rsid w:val="00BF6111"/>
    <w:rsid w:val="00BF7FB2"/>
    <w:rsid w:val="00C0373C"/>
    <w:rsid w:val="00C168A6"/>
    <w:rsid w:val="00C16DB7"/>
    <w:rsid w:val="00C22A6E"/>
    <w:rsid w:val="00C23265"/>
    <w:rsid w:val="00C2606D"/>
    <w:rsid w:val="00C303C1"/>
    <w:rsid w:val="00C40A0D"/>
    <w:rsid w:val="00C429CC"/>
    <w:rsid w:val="00C42BDF"/>
    <w:rsid w:val="00C42FE7"/>
    <w:rsid w:val="00C50B69"/>
    <w:rsid w:val="00C53A65"/>
    <w:rsid w:val="00C623A8"/>
    <w:rsid w:val="00C64096"/>
    <w:rsid w:val="00C64E50"/>
    <w:rsid w:val="00C87E3E"/>
    <w:rsid w:val="00C93D9A"/>
    <w:rsid w:val="00CA7375"/>
    <w:rsid w:val="00CB2CA0"/>
    <w:rsid w:val="00CB3C26"/>
    <w:rsid w:val="00CC0005"/>
    <w:rsid w:val="00CC283A"/>
    <w:rsid w:val="00CC7965"/>
    <w:rsid w:val="00CD2DCF"/>
    <w:rsid w:val="00CD7512"/>
    <w:rsid w:val="00CE12D9"/>
    <w:rsid w:val="00CF4608"/>
    <w:rsid w:val="00CF7FD6"/>
    <w:rsid w:val="00D00132"/>
    <w:rsid w:val="00D0102C"/>
    <w:rsid w:val="00D01A29"/>
    <w:rsid w:val="00D03312"/>
    <w:rsid w:val="00D11000"/>
    <w:rsid w:val="00D1275D"/>
    <w:rsid w:val="00D31DD3"/>
    <w:rsid w:val="00D33673"/>
    <w:rsid w:val="00D3578B"/>
    <w:rsid w:val="00D401F6"/>
    <w:rsid w:val="00D418E4"/>
    <w:rsid w:val="00D4205F"/>
    <w:rsid w:val="00D4336F"/>
    <w:rsid w:val="00D51A85"/>
    <w:rsid w:val="00D5702F"/>
    <w:rsid w:val="00D60AC7"/>
    <w:rsid w:val="00D71192"/>
    <w:rsid w:val="00D85AE6"/>
    <w:rsid w:val="00D85D68"/>
    <w:rsid w:val="00D93E67"/>
    <w:rsid w:val="00D95461"/>
    <w:rsid w:val="00D97D01"/>
    <w:rsid w:val="00DA00BE"/>
    <w:rsid w:val="00DA3560"/>
    <w:rsid w:val="00DB0F04"/>
    <w:rsid w:val="00DB1BE7"/>
    <w:rsid w:val="00DB5A1A"/>
    <w:rsid w:val="00DB5AA6"/>
    <w:rsid w:val="00DB5D40"/>
    <w:rsid w:val="00DD4A16"/>
    <w:rsid w:val="00DF2003"/>
    <w:rsid w:val="00DF2A61"/>
    <w:rsid w:val="00DF5CD4"/>
    <w:rsid w:val="00E02365"/>
    <w:rsid w:val="00E04443"/>
    <w:rsid w:val="00E04A66"/>
    <w:rsid w:val="00E054B7"/>
    <w:rsid w:val="00E131D0"/>
    <w:rsid w:val="00E131E3"/>
    <w:rsid w:val="00E16761"/>
    <w:rsid w:val="00E209F1"/>
    <w:rsid w:val="00E20C6B"/>
    <w:rsid w:val="00E232EC"/>
    <w:rsid w:val="00E25ED6"/>
    <w:rsid w:val="00E32A45"/>
    <w:rsid w:val="00E41C72"/>
    <w:rsid w:val="00E44C9C"/>
    <w:rsid w:val="00E470AB"/>
    <w:rsid w:val="00E544BA"/>
    <w:rsid w:val="00E54BC3"/>
    <w:rsid w:val="00E56F59"/>
    <w:rsid w:val="00E6187C"/>
    <w:rsid w:val="00E64D87"/>
    <w:rsid w:val="00E73564"/>
    <w:rsid w:val="00E74304"/>
    <w:rsid w:val="00E7550F"/>
    <w:rsid w:val="00E779F6"/>
    <w:rsid w:val="00E85572"/>
    <w:rsid w:val="00E85A14"/>
    <w:rsid w:val="00E97137"/>
    <w:rsid w:val="00EA0C8C"/>
    <w:rsid w:val="00EA43D7"/>
    <w:rsid w:val="00EA518F"/>
    <w:rsid w:val="00EA7820"/>
    <w:rsid w:val="00EB4DED"/>
    <w:rsid w:val="00EB7281"/>
    <w:rsid w:val="00EB7B04"/>
    <w:rsid w:val="00EB7F9E"/>
    <w:rsid w:val="00EC3728"/>
    <w:rsid w:val="00ED17F5"/>
    <w:rsid w:val="00ED2A6E"/>
    <w:rsid w:val="00ED67FA"/>
    <w:rsid w:val="00EE0931"/>
    <w:rsid w:val="00EE38BE"/>
    <w:rsid w:val="00EE755F"/>
    <w:rsid w:val="00EF0427"/>
    <w:rsid w:val="00F11FEB"/>
    <w:rsid w:val="00F14D74"/>
    <w:rsid w:val="00F1506A"/>
    <w:rsid w:val="00F2492B"/>
    <w:rsid w:val="00F30ECE"/>
    <w:rsid w:val="00F360DC"/>
    <w:rsid w:val="00F41300"/>
    <w:rsid w:val="00F526DB"/>
    <w:rsid w:val="00F54B6C"/>
    <w:rsid w:val="00F55C0F"/>
    <w:rsid w:val="00F56928"/>
    <w:rsid w:val="00F577F9"/>
    <w:rsid w:val="00F61209"/>
    <w:rsid w:val="00F652AF"/>
    <w:rsid w:val="00F65EB4"/>
    <w:rsid w:val="00F65FA5"/>
    <w:rsid w:val="00F75A38"/>
    <w:rsid w:val="00F82A94"/>
    <w:rsid w:val="00F958B7"/>
    <w:rsid w:val="00F95C9C"/>
    <w:rsid w:val="00F964CF"/>
    <w:rsid w:val="00FA2251"/>
    <w:rsid w:val="00FC5660"/>
    <w:rsid w:val="00FD18E8"/>
    <w:rsid w:val="00FD5FF8"/>
    <w:rsid w:val="00FE0ABE"/>
    <w:rsid w:val="00FE76FC"/>
    <w:rsid w:val="00FF0381"/>
    <w:rsid w:val="00FF612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875"/>
    <w:rPr>
      <w:rFonts w:ascii="Century" w:hAnsi="Century"/>
      <w:lang w:val="en-US"/>
    </w:rPr>
  </w:style>
  <w:style w:type="paragraph" w:styleId="4">
    <w:name w:val="heading 4"/>
    <w:basedOn w:val="a"/>
    <w:next w:val="a"/>
    <w:qFormat/>
    <w:rsid w:val="007F424C"/>
    <w:pPr>
      <w:keepNext/>
      <w:jc w:val="both"/>
      <w:outlineLvl w:val="3"/>
    </w:pPr>
    <w:rPr>
      <w:rFonts w:ascii="Times New Roman" w:hAnsi="Times New Roman"/>
      <w:sz w:val="24"/>
      <w:lang w:val="ru-RU"/>
    </w:rPr>
  </w:style>
  <w:style w:type="character" w:default="1" w:styleId="a0">
    <w:name w:val="Default Paragraph Font"/>
    <w:aliases w:val="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ubtitle"/>
    <w:basedOn w:val="a"/>
    <w:qFormat/>
    <w:rsid w:val="00580875"/>
    <w:pPr>
      <w:jc w:val="center"/>
    </w:pPr>
    <w:rPr>
      <w:rFonts w:ascii="Times New Roman" w:hAnsi="Times New Roman"/>
      <w:sz w:val="28"/>
      <w:szCs w:val="24"/>
      <w:lang w:val="ru-RU"/>
    </w:rPr>
  </w:style>
  <w:style w:type="paragraph" w:styleId="3">
    <w:name w:val="Body Text Indent 3"/>
    <w:basedOn w:val="a"/>
    <w:rsid w:val="00580875"/>
    <w:pPr>
      <w:tabs>
        <w:tab w:val="left" w:pos="1134"/>
      </w:tabs>
      <w:ind w:firstLine="851"/>
      <w:jc w:val="both"/>
    </w:pPr>
    <w:rPr>
      <w:rFonts w:ascii="Times New Roman" w:hAnsi="Times New Roman"/>
      <w:sz w:val="24"/>
      <w:lang w:val="ru-RU"/>
    </w:rPr>
  </w:style>
  <w:style w:type="paragraph" w:styleId="a4">
    <w:name w:val="Body Text Indent"/>
    <w:basedOn w:val="a"/>
    <w:rsid w:val="00580875"/>
    <w:pPr>
      <w:ind w:left="708"/>
    </w:pPr>
    <w:rPr>
      <w:rFonts w:ascii="Times New Roman" w:hAnsi="Times New Roman"/>
      <w:sz w:val="24"/>
      <w:szCs w:val="24"/>
      <w:lang w:val="ru-RU"/>
    </w:rPr>
  </w:style>
  <w:style w:type="paragraph" w:styleId="a5">
    <w:name w:val="footnote text"/>
    <w:basedOn w:val="a"/>
    <w:semiHidden/>
    <w:rsid w:val="00580875"/>
    <w:rPr>
      <w:rFonts w:ascii="Times New Roman" w:hAnsi="Times New Roman"/>
      <w:lang w:val="ru-RU"/>
    </w:rPr>
  </w:style>
  <w:style w:type="paragraph" w:styleId="2">
    <w:name w:val="Body Text Indent 2"/>
    <w:basedOn w:val="a"/>
    <w:rsid w:val="006D6B88"/>
    <w:pPr>
      <w:spacing w:after="120" w:line="480" w:lineRule="auto"/>
      <w:ind w:left="283"/>
    </w:pPr>
  </w:style>
  <w:style w:type="paragraph" w:customStyle="1" w:styleId="a6">
    <w:name w:val=" Знак"/>
    <w:basedOn w:val="a"/>
    <w:rsid w:val="006D6B88"/>
    <w:pPr>
      <w:spacing w:before="100" w:beforeAutospacing="1" w:after="100" w:afterAutospacing="1"/>
    </w:pPr>
    <w:rPr>
      <w:rFonts w:ascii="Tahoma" w:hAnsi="Tahoma" w:cs="Tahoma"/>
      <w:lang w:eastAsia="en-US"/>
    </w:rPr>
  </w:style>
  <w:style w:type="paragraph" w:styleId="a7">
    <w:name w:val="Balloon Text"/>
    <w:basedOn w:val="a"/>
    <w:semiHidden/>
    <w:rsid w:val="008561E2"/>
    <w:rPr>
      <w:rFonts w:ascii="Tahoma" w:hAnsi="Tahoma" w:cs="Tahoma"/>
      <w:sz w:val="16"/>
      <w:szCs w:val="16"/>
    </w:rPr>
  </w:style>
  <w:style w:type="table" w:styleId="a8">
    <w:name w:val="Table Grid"/>
    <w:basedOn w:val="a1"/>
    <w:rsid w:val="00C93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41CCE"/>
    <w:pPr>
      <w:spacing w:after="120" w:line="480" w:lineRule="auto"/>
    </w:pPr>
  </w:style>
  <w:style w:type="paragraph" w:customStyle="1" w:styleId="ConsPlusNormal">
    <w:name w:val="ConsPlusNormal"/>
    <w:rsid w:val="00FA2251"/>
    <w:pPr>
      <w:widowControl w:val="0"/>
      <w:autoSpaceDE w:val="0"/>
      <w:autoSpaceDN w:val="0"/>
      <w:adjustRightInd w:val="0"/>
      <w:ind w:firstLine="720"/>
    </w:pPr>
    <w:rPr>
      <w:rFonts w:ascii="Arial" w:hAnsi="Arial" w:cs="Arial"/>
    </w:rPr>
  </w:style>
  <w:style w:type="paragraph" w:customStyle="1" w:styleId="ConsNormal">
    <w:name w:val="ConsNormal"/>
    <w:rsid w:val="00FA2251"/>
    <w:pPr>
      <w:widowControl w:val="0"/>
      <w:autoSpaceDE w:val="0"/>
      <w:autoSpaceDN w:val="0"/>
      <w:adjustRightInd w:val="0"/>
      <w:ind w:firstLine="720"/>
    </w:pPr>
    <w:rPr>
      <w:rFonts w:ascii="Arial" w:hAnsi="Arial" w:cs="Arial"/>
    </w:rPr>
  </w:style>
  <w:style w:type="paragraph" w:customStyle="1" w:styleId="ConsPlusNonformat">
    <w:name w:val="ConsPlusNonformat"/>
    <w:rsid w:val="00FA2251"/>
    <w:pPr>
      <w:widowControl w:val="0"/>
      <w:autoSpaceDE w:val="0"/>
      <w:autoSpaceDN w:val="0"/>
      <w:adjustRightInd w:val="0"/>
    </w:pPr>
    <w:rPr>
      <w:rFonts w:ascii="Courier New" w:hAnsi="Courier New" w:cs="Courier New"/>
    </w:rPr>
  </w:style>
  <w:style w:type="paragraph" w:styleId="a9">
    <w:name w:val="Body Text"/>
    <w:basedOn w:val="a"/>
    <w:rsid w:val="007F424C"/>
    <w:pPr>
      <w:spacing w:after="120"/>
    </w:pPr>
  </w:style>
  <w:style w:type="paragraph" w:customStyle="1" w:styleId="aa">
    <w:name w:val=" Знак Знак Знак"/>
    <w:basedOn w:val="a"/>
    <w:rsid w:val="00355171"/>
    <w:pPr>
      <w:spacing w:before="100" w:beforeAutospacing="1" w:after="100" w:afterAutospacing="1"/>
    </w:pPr>
    <w:rPr>
      <w:rFonts w:ascii="Tahoma" w:hAnsi="Tahoma" w:cs="Tahoma"/>
      <w:lang w:eastAsia="en-US"/>
    </w:rPr>
  </w:style>
  <w:style w:type="character" w:styleId="ab">
    <w:name w:val="Hyperlink"/>
    <w:rsid w:val="00796E05"/>
    <w:rPr>
      <w:color w:val="0000FF"/>
      <w:u w:val="single"/>
    </w:rPr>
  </w:style>
  <w:style w:type="paragraph" w:styleId="ac">
    <w:name w:val="Title"/>
    <w:basedOn w:val="a"/>
    <w:qFormat/>
    <w:rsid w:val="00DB1BE7"/>
    <w:pPr>
      <w:jc w:val="center"/>
    </w:pPr>
    <w:rPr>
      <w:rFonts w:ascii="Times New Roman" w:hAnsi="Times New Roman"/>
      <w:b/>
      <w:sz w:val="24"/>
      <w:lang w:val="ru-RU"/>
    </w:rPr>
  </w:style>
  <w:style w:type="paragraph" w:customStyle="1" w:styleId="Default">
    <w:name w:val="Default"/>
    <w:rsid w:val="00DB1BE7"/>
    <w:pPr>
      <w:autoSpaceDE w:val="0"/>
      <w:autoSpaceDN w:val="0"/>
      <w:adjustRightInd w:val="0"/>
    </w:pPr>
    <w:rPr>
      <w:color w:val="000000"/>
      <w:sz w:val="24"/>
      <w:szCs w:val="24"/>
    </w:rPr>
  </w:style>
  <w:style w:type="paragraph" w:customStyle="1" w:styleId="ad">
    <w:name w:val="Знак Знак Знак Знак"/>
    <w:basedOn w:val="a"/>
    <w:link w:val="a0"/>
    <w:rsid w:val="00D11000"/>
    <w:pPr>
      <w:spacing w:before="100" w:beforeAutospacing="1" w:after="100" w:afterAutospacing="1"/>
    </w:pPr>
    <w:rPr>
      <w:rFonts w:ascii="Tahoma" w:hAnsi="Tahoma" w:cs="Tahoma"/>
      <w:lang w:eastAsia="en-US"/>
    </w:rPr>
  </w:style>
  <w:style w:type="paragraph" w:styleId="ae">
    <w:name w:val="header"/>
    <w:basedOn w:val="a"/>
    <w:link w:val="af"/>
    <w:rsid w:val="000048B6"/>
    <w:pPr>
      <w:tabs>
        <w:tab w:val="center" w:pos="4677"/>
        <w:tab w:val="right" w:pos="9355"/>
      </w:tabs>
    </w:pPr>
    <w:rPr>
      <w:rFonts w:ascii="Times New Roman" w:hAnsi="Times New Roman"/>
      <w:lang w:val="ru-RU"/>
    </w:rPr>
  </w:style>
  <w:style w:type="character" w:customStyle="1" w:styleId="af">
    <w:name w:val="Верхний колонтитул Знак"/>
    <w:link w:val="ae"/>
    <w:rsid w:val="000048B6"/>
    <w:rPr>
      <w:lang w:val="ru-RU" w:eastAsia="ru-RU" w:bidi="ar-SA"/>
    </w:rPr>
  </w:style>
  <w:style w:type="paragraph" w:customStyle="1" w:styleId="Web">
    <w:name w:val="Обычный (Web)"/>
    <w:basedOn w:val="a"/>
    <w:link w:val="Web1"/>
    <w:rsid w:val="00FF0381"/>
    <w:pPr>
      <w:spacing w:before="100" w:after="100"/>
    </w:pPr>
    <w:rPr>
      <w:rFonts w:ascii="Times New Roman" w:hAnsi="Times New Roman"/>
      <w:sz w:val="24"/>
      <w:lang w:val="ru-RU"/>
    </w:rPr>
  </w:style>
  <w:style w:type="character" w:customStyle="1" w:styleId="Web1">
    <w:name w:val="Обычный (Web) Знак1"/>
    <w:link w:val="Web"/>
    <w:rsid w:val="00FF0381"/>
    <w:rPr>
      <w:sz w:val="24"/>
      <w:lang w:val="ru-RU" w:eastAsia="ru-RU" w:bidi="ar-SA"/>
    </w:rPr>
  </w:style>
  <w:style w:type="paragraph" w:customStyle="1" w:styleId="1">
    <w:name w:val="Название объекта1"/>
    <w:basedOn w:val="a"/>
    <w:rsid w:val="001D64F8"/>
    <w:pPr>
      <w:suppressAutoHyphens/>
      <w:jc w:val="center"/>
    </w:pPr>
    <w:rPr>
      <w:rFonts w:ascii="Times New Roman" w:hAnsi="Times New Roman"/>
      <w:sz w:val="24"/>
      <w:szCs w:val="24"/>
      <w:lang w:val="ru-RU" w:eastAsia="ar-SA"/>
    </w:rPr>
  </w:style>
  <w:style w:type="paragraph" w:styleId="af0">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rsid w:val="001D745B"/>
    <w:rPr>
      <w:rFonts w:ascii="Times New Roman" w:hAnsi="Times New Roman"/>
      <w:sz w:val="24"/>
      <w:szCs w:val="24"/>
      <w:lang w:val="ro-RO"/>
    </w:rPr>
  </w:style>
  <w:style w:type="character" w:customStyle="1" w:styleId="af1">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0"/>
    <w:locked/>
    <w:rsid w:val="001D745B"/>
    <w:rPr>
      <w:sz w:val="24"/>
      <w:szCs w:val="24"/>
      <w:lang w:val="ro-RO" w:eastAsia="ru-RU" w:bidi="ar-SA"/>
    </w:rPr>
  </w:style>
</w:styles>
</file>

<file path=word/webSettings.xml><?xml version="1.0" encoding="utf-8"?>
<w:webSettings xmlns:r="http://schemas.openxmlformats.org/officeDocument/2006/relationships" xmlns:w="http://schemas.openxmlformats.org/wordprocessingml/2006/main">
  <w:divs>
    <w:div w:id="831410971">
      <w:bodyDiv w:val="1"/>
      <w:marLeft w:val="0"/>
      <w:marRight w:val="0"/>
      <w:marTop w:val="0"/>
      <w:marBottom w:val="0"/>
      <w:divBdr>
        <w:top w:val="none" w:sz="0" w:space="0" w:color="auto"/>
        <w:left w:val="none" w:sz="0" w:space="0" w:color="auto"/>
        <w:bottom w:val="none" w:sz="0" w:space="0" w:color="auto"/>
        <w:right w:val="none" w:sz="0" w:space="0" w:color="auto"/>
      </w:divBdr>
    </w:div>
    <w:div w:id="1067647732">
      <w:bodyDiv w:val="1"/>
      <w:marLeft w:val="0"/>
      <w:marRight w:val="0"/>
      <w:marTop w:val="0"/>
      <w:marBottom w:val="0"/>
      <w:divBdr>
        <w:top w:val="none" w:sz="0" w:space="0" w:color="auto"/>
        <w:left w:val="none" w:sz="0" w:space="0" w:color="auto"/>
        <w:bottom w:val="none" w:sz="0" w:space="0" w:color="auto"/>
        <w:right w:val="none" w:sz="0" w:space="0" w:color="auto"/>
      </w:divBdr>
    </w:div>
    <w:div w:id="1184710458">
      <w:bodyDiv w:val="1"/>
      <w:marLeft w:val="0"/>
      <w:marRight w:val="0"/>
      <w:marTop w:val="0"/>
      <w:marBottom w:val="0"/>
      <w:divBdr>
        <w:top w:val="none" w:sz="0" w:space="0" w:color="auto"/>
        <w:left w:val="none" w:sz="0" w:space="0" w:color="auto"/>
        <w:bottom w:val="none" w:sz="0" w:space="0" w:color="auto"/>
        <w:right w:val="none" w:sz="0" w:space="0" w:color="auto"/>
      </w:divBdr>
    </w:div>
    <w:div w:id="1385641384">
      <w:bodyDiv w:val="1"/>
      <w:marLeft w:val="0"/>
      <w:marRight w:val="0"/>
      <w:marTop w:val="0"/>
      <w:marBottom w:val="0"/>
      <w:divBdr>
        <w:top w:val="none" w:sz="0" w:space="0" w:color="auto"/>
        <w:left w:val="none" w:sz="0" w:space="0" w:color="auto"/>
        <w:bottom w:val="none" w:sz="0" w:space="0" w:color="auto"/>
        <w:right w:val="none" w:sz="0" w:space="0" w:color="auto"/>
      </w:divBdr>
    </w:div>
    <w:div w:id="14942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№_____</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№_____</dc:title>
  <dc:creator>Администратор</dc:creator>
  <cp:lastModifiedBy>User</cp:lastModifiedBy>
  <cp:revision>2</cp:revision>
  <cp:lastPrinted>2011-09-28T08:03:00Z</cp:lastPrinted>
  <dcterms:created xsi:type="dcterms:W3CDTF">2021-08-17T12:09:00Z</dcterms:created>
  <dcterms:modified xsi:type="dcterms:W3CDTF">2021-08-17T12:09:00Z</dcterms:modified>
</cp:coreProperties>
</file>