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96" w:rsidRPr="00D00096" w:rsidRDefault="00D00096" w:rsidP="00D00096">
      <w:pPr>
        <w:ind w:firstLine="720"/>
        <w:jc w:val="both"/>
        <w:rPr>
          <w:sz w:val="28"/>
          <w:szCs w:val="28"/>
        </w:rPr>
      </w:pPr>
      <w:r w:rsidRPr="00D00096">
        <w:rPr>
          <w:sz w:val="28"/>
          <w:szCs w:val="28"/>
        </w:rPr>
        <w:t>О формировании и ведении Единого реестра контрольных (надзорных) мероприятий</w:t>
      </w:r>
    </w:p>
    <w:p w:rsidR="00D00096" w:rsidRPr="00D00096" w:rsidRDefault="00D00096" w:rsidP="00D00096">
      <w:pPr>
        <w:ind w:firstLine="720"/>
        <w:jc w:val="both"/>
        <w:rPr>
          <w:sz w:val="28"/>
          <w:szCs w:val="28"/>
        </w:rPr>
      </w:pPr>
      <w:r w:rsidRPr="00D00096">
        <w:rPr>
          <w:sz w:val="28"/>
          <w:szCs w:val="28"/>
        </w:rPr>
        <w:t>Постановлением Правительства Российской Федерации от 16.04.2021</w:t>
      </w:r>
      <w:r>
        <w:rPr>
          <w:sz w:val="28"/>
          <w:szCs w:val="28"/>
        </w:rPr>
        <w:t xml:space="preserve"> </w:t>
      </w:r>
      <w:r w:rsidRPr="00D00096">
        <w:rPr>
          <w:sz w:val="28"/>
          <w:szCs w:val="28"/>
        </w:rPr>
        <w:t>№ 604 утверждены Правила формирования и ведения Единого реестра контрольных (надзорных) мероприятий.</w:t>
      </w:r>
    </w:p>
    <w:p w:rsidR="00D00096" w:rsidRPr="00D00096" w:rsidRDefault="00D00096" w:rsidP="00D00096">
      <w:pPr>
        <w:ind w:firstLine="720"/>
        <w:jc w:val="both"/>
        <w:rPr>
          <w:sz w:val="28"/>
          <w:szCs w:val="28"/>
        </w:rPr>
      </w:pPr>
    </w:p>
    <w:p w:rsidR="00D00096" w:rsidRPr="00D00096" w:rsidRDefault="00D00096" w:rsidP="00D00096">
      <w:pPr>
        <w:ind w:firstLine="720"/>
        <w:jc w:val="both"/>
        <w:rPr>
          <w:sz w:val="28"/>
          <w:szCs w:val="28"/>
        </w:rPr>
      </w:pPr>
      <w:r w:rsidRPr="00D00096">
        <w:rPr>
          <w:sz w:val="28"/>
          <w:szCs w:val="28"/>
        </w:rPr>
        <w:t>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D00096" w:rsidRPr="00D00096" w:rsidRDefault="00D00096" w:rsidP="00D00096">
      <w:pPr>
        <w:ind w:firstLine="720"/>
        <w:jc w:val="both"/>
        <w:rPr>
          <w:sz w:val="28"/>
          <w:szCs w:val="28"/>
        </w:rPr>
      </w:pPr>
      <w:proofErr w:type="gramStart"/>
      <w:r w:rsidRPr="00D00096">
        <w:rPr>
          <w:sz w:val="28"/>
          <w:szCs w:val="28"/>
        </w:rPr>
        <w:t>Единый реестр включает, в том числе, сведения о проводимых контрольными (надзорными) органами мероприятиях; принятых мерах по пресечению нарушений; об актах контрольного (надзорного) мероприятия; о решениях контрольного (надзорного) органа, принятых по результатам мероприятий; о ходе и результатах согласования органами прокуратуры плана проведения плановых контрольных (надзорных) мероприятий на очередной календарный год;</w:t>
      </w:r>
      <w:proofErr w:type="gramEnd"/>
      <w:r w:rsidRPr="00D00096">
        <w:rPr>
          <w:sz w:val="28"/>
          <w:szCs w:val="28"/>
        </w:rPr>
        <w:t xml:space="preserve"> о ходе и результатах согласования органами прокуратуры внеплановых контрольных (надзорных) мероприятий; о жалобах и результатах их рассмотрения.</w:t>
      </w:r>
    </w:p>
    <w:p w:rsidR="00D00096" w:rsidRPr="00D00096" w:rsidRDefault="00D00096" w:rsidP="00D00096">
      <w:pPr>
        <w:ind w:firstLine="720"/>
        <w:jc w:val="both"/>
        <w:rPr>
          <w:sz w:val="28"/>
          <w:szCs w:val="28"/>
        </w:rPr>
      </w:pPr>
      <w:r w:rsidRPr="00D00096">
        <w:rPr>
          <w:sz w:val="28"/>
          <w:szCs w:val="28"/>
        </w:rPr>
        <w:t>Указанными Правилами также определены сроки внесения в единый реестр сведений в зависимости от вида контрольного (надзорного) мероприятия.</w:t>
      </w:r>
    </w:p>
    <w:p w:rsidR="00D00096" w:rsidRPr="00D00096" w:rsidRDefault="00D00096" w:rsidP="00D00096">
      <w:pPr>
        <w:ind w:firstLine="720"/>
        <w:jc w:val="both"/>
        <w:rPr>
          <w:sz w:val="28"/>
          <w:szCs w:val="28"/>
        </w:rPr>
      </w:pPr>
      <w:r w:rsidRPr="00D00096">
        <w:rPr>
          <w:sz w:val="28"/>
          <w:szCs w:val="28"/>
        </w:rPr>
        <w:t>Каждой записи в едином реестре однократно присваивается учетный номер контрольного (надзорного) мероприятия, который не может быть изменен, а также использоваться повторно.</w:t>
      </w:r>
    </w:p>
    <w:p w:rsidR="00D00096" w:rsidRPr="00D00096" w:rsidRDefault="00D00096" w:rsidP="00D00096">
      <w:pPr>
        <w:ind w:firstLine="720"/>
        <w:jc w:val="both"/>
        <w:rPr>
          <w:sz w:val="28"/>
          <w:szCs w:val="28"/>
        </w:rPr>
      </w:pPr>
      <w:r w:rsidRPr="00D00096">
        <w:rPr>
          <w:sz w:val="28"/>
          <w:szCs w:val="28"/>
        </w:rPr>
        <w:t>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A47739" w:rsidRDefault="00D00096" w:rsidP="00D00096">
      <w:pPr>
        <w:ind w:firstLine="720"/>
        <w:jc w:val="both"/>
        <w:rPr>
          <w:sz w:val="28"/>
          <w:szCs w:val="28"/>
        </w:rPr>
      </w:pPr>
      <w:r w:rsidRPr="00D00096">
        <w:rPr>
          <w:sz w:val="28"/>
          <w:szCs w:val="28"/>
        </w:rPr>
        <w:t>Настоящее Постановление вступает в силу с 01.07.2021.</w:t>
      </w:r>
    </w:p>
    <w:p w:rsidR="004E53A8" w:rsidRDefault="004E53A8" w:rsidP="009B5009">
      <w:pPr>
        <w:spacing w:line="240" w:lineRule="exact"/>
        <w:ind w:firstLine="720"/>
        <w:jc w:val="both"/>
        <w:rPr>
          <w:sz w:val="28"/>
          <w:szCs w:val="28"/>
        </w:rPr>
      </w:pPr>
    </w:p>
    <w:p w:rsidR="00703DEF" w:rsidRDefault="00703DEF" w:rsidP="009B500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Шаранского района</w:t>
      </w:r>
    </w:p>
    <w:p w:rsidR="00703DEF" w:rsidRDefault="00703DEF" w:rsidP="009B5009">
      <w:pPr>
        <w:spacing w:line="240" w:lineRule="exact"/>
        <w:jc w:val="both"/>
        <w:rPr>
          <w:sz w:val="28"/>
          <w:szCs w:val="28"/>
        </w:rPr>
      </w:pPr>
    </w:p>
    <w:p w:rsidR="00703DEF" w:rsidRDefault="00703DEF" w:rsidP="009B500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</w:t>
      </w:r>
      <w:r w:rsidR="006133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B50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5E7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А.М. Юсупов</w:t>
      </w:r>
    </w:p>
    <w:p w:rsidR="005E7014" w:rsidRDefault="005E7014" w:rsidP="009B5009">
      <w:pPr>
        <w:spacing w:line="240" w:lineRule="exact"/>
        <w:jc w:val="both"/>
        <w:rPr>
          <w:sz w:val="28"/>
          <w:szCs w:val="28"/>
        </w:rPr>
      </w:pPr>
    </w:p>
    <w:p w:rsidR="009B5009" w:rsidRDefault="009B5009" w:rsidP="005E7014">
      <w:pPr>
        <w:spacing w:line="240" w:lineRule="exact"/>
        <w:jc w:val="both"/>
        <w:rPr>
          <w:sz w:val="28"/>
          <w:szCs w:val="28"/>
        </w:rPr>
      </w:pPr>
    </w:p>
    <w:p w:rsidR="009B5009" w:rsidRDefault="009B5009" w:rsidP="005E7014">
      <w:pPr>
        <w:spacing w:line="240" w:lineRule="exact"/>
        <w:jc w:val="both"/>
        <w:rPr>
          <w:sz w:val="28"/>
          <w:szCs w:val="28"/>
        </w:rPr>
      </w:pPr>
    </w:p>
    <w:p w:rsidR="009B5009" w:rsidRDefault="009B5009" w:rsidP="005E7014">
      <w:pPr>
        <w:spacing w:line="240" w:lineRule="exact"/>
        <w:jc w:val="both"/>
        <w:rPr>
          <w:sz w:val="28"/>
          <w:szCs w:val="28"/>
        </w:rPr>
      </w:pPr>
    </w:p>
    <w:p w:rsidR="009B5009" w:rsidRDefault="009B5009" w:rsidP="005E7014">
      <w:pPr>
        <w:spacing w:line="240" w:lineRule="exact"/>
        <w:jc w:val="both"/>
        <w:rPr>
          <w:sz w:val="28"/>
          <w:szCs w:val="28"/>
        </w:rPr>
      </w:pPr>
    </w:p>
    <w:p w:rsidR="009B5009" w:rsidRDefault="009B5009" w:rsidP="005E7014">
      <w:pPr>
        <w:spacing w:line="240" w:lineRule="exact"/>
        <w:jc w:val="both"/>
        <w:rPr>
          <w:sz w:val="28"/>
          <w:szCs w:val="28"/>
        </w:rPr>
      </w:pPr>
    </w:p>
    <w:p w:rsidR="009B5009" w:rsidRPr="009B5009" w:rsidRDefault="00F208CB" w:rsidP="005E7014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B5009" w:rsidRPr="009B5009" w:rsidSect="00731B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9E239D"/>
    <w:rsid w:val="000150B0"/>
    <w:rsid w:val="00080034"/>
    <w:rsid w:val="000C26AA"/>
    <w:rsid w:val="000D6A42"/>
    <w:rsid w:val="000D7217"/>
    <w:rsid w:val="00127BAF"/>
    <w:rsid w:val="001B1828"/>
    <w:rsid w:val="00210D73"/>
    <w:rsid w:val="0027793E"/>
    <w:rsid w:val="00292295"/>
    <w:rsid w:val="002D1C63"/>
    <w:rsid w:val="003401C0"/>
    <w:rsid w:val="00385741"/>
    <w:rsid w:val="003E4DB7"/>
    <w:rsid w:val="003F2E18"/>
    <w:rsid w:val="00423096"/>
    <w:rsid w:val="004B3235"/>
    <w:rsid w:val="004E3974"/>
    <w:rsid w:val="004E53A8"/>
    <w:rsid w:val="004F273A"/>
    <w:rsid w:val="005179BB"/>
    <w:rsid w:val="00533025"/>
    <w:rsid w:val="00560736"/>
    <w:rsid w:val="005621EC"/>
    <w:rsid w:val="005E7014"/>
    <w:rsid w:val="00613336"/>
    <w:rsid w:val="006D578F"/>
    <w:rsid w:val="00703DEF"/>
    <w:rsid w:val="00731B28"/>
    <w:rsid w:val="0075599E"/>
    <w:rsid w:val="00763D3F"/>
    <w:rsid w:val="007F02B4"/>
    <w:rsid w:val="00824EC4"/>
    <w:rsid w:val="00840D58"/>
    <w:rsid w:val="008A011B"/>
    <w:rsid w:val="008A358B"/>
    <w:rsid w:val="008E0756"/>
    <w:rsid w:val="00943C03"/>
    <w:rsid w:val="00974116"/>
    <w:rsid w:val="009B5009"/>
    <w:rsid w:val="009E239D"/>
    <w:rsid w:val="009E4003"/>
    <w:rsid w:val="009F0002"/>
    <w:rsid w:val="009F3E9F"/>
    <w:rsid w:val="00A20F0D"/>
    <w:rsid w:val="00A47739"/>
    <w:rsid w:val="00A9639D"/>
    <w:rsid w:val="00AC2A35"/>
    <w:rsid w:val="00B72DA0"/>
    <w:rsid w:val="00C1003E"/>
    <w:rsid w:val="00C52A82"/>
    <w:rsid w:val="00CC0C46"/>
    <w:rsid w:val="00CE7A70"/>
    <w:rsid w:val="00D00096"/>
    <w:rsid w:val="00D01605"/>
    <w:rsid w:val="00D312C4"/>
    <w:rsid w:val="00D35907"/>
    <w:rsid w:val="00D70752"/>
    <w:rsid w:val="00D75B57"/>
    <w:rsid w:val="00D828F8"/>
    <w:rsid w:val="00DC2E7C"/>
    <w:rsid w:val="00E5020C"/>
    <w:rsid w:val="00E8631D"/>
    <w:rsid w:val="00F208CB"/>
    <w:rsid w:val="00F55780"/>
    <w:rsid w:val="00F803A1"/>
    <w:rsid w:val="00F80E07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basedOn w:val="a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4">
    <w:name w:val="Hyperlink"/>
    <w:rsid w:val="00974116"/>
    <w:rPr>
      <w:color w:val="0000FF"/>
      <w:u w:val="single"/>
    </w:rPr>
  </w:style>
  <w:style w:type="paragraph" w:styleId="a5">
    <w:name w:val="Balloon Text"/>
    <w:basedOn w:val="a"/>
    <w:semiHidden/>
    <w:rsid w:val="00CE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2021-06-18T15:45:00Z</cp:lastPrinted>
  <dcterms:created xsi:type="dcterms:W3CDTF">2021-07-05T11:17:00Z</dcterms:created>
  <dcterms:modified xsi:type="dcterms:W3CDTF">2021-07-05T11:17:00Z</dcterms:modified>
</cp:coreProperties>
</file>