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AA" w:rsidRPr="00F512AA" w:rsidRDefault="00F512AA" w:rsidP="00F512AA">
      <w:pPr>
        <w:widowControl w:val="0"/>
        <w:autoSpaceDE w:val="0"/>
        <w:autoSpaceDN w:val="0"/>
        <w:adjustRightInd w:val="0"/>
        <w:jc w:val="center"/>
        <w:rPr>
          <w:rFonts w:ascii="Times New Roman" w:hAnsi="Times New Roman" w:cs="Times New Roman"/>
          <w:sz w:val="28"/>
          <w:szCs w:val="28"/>
        </w:rPr>
      </w:pPr>
      <w:r w:rsidRPr="00F512AA">
        <w:rPr>
          <w:rFonts w:ascii="Times New Roman" w:hAnsi="Times New Roman" w:cs="Times New Roman"/>
          <w:sz w:val="28"/>
          <w:szCs w:val="28"/>
        </w:rPr>
        <w:t>Администрация сельского поселения Акбарисовский сельсовет муниципального района Шаранский район Республики Башкортостан</w:t>
      </w:r>
    </w:p>
    <w:p w:rsidR="00F512AA" w:rsidRPr="00F512AA" w:rsidRDefault="00F512AA" w:rsidP="00F512AA">
      <w:pPr>
        <w:widowControl w:val="0"/>
        <w:autoSpaceDE w:val="0"/>
        <w:autoSpaceDN w:val="0"/>
        <w:adjustRightInd w:val="0"/>
        <w:jc w:val="center"/>
        <w:rPr>
          <w:rFonts w:ascii="Times New Roman" w:hAnsi="Times New Roman" w:cs="Times New Roman"/>
          <w:sz w:val="28"/>
          <w:szCs w:val="28"/>
        </w:rPr>
      </w:pPr>
    </w:p>
    <w:p w:rsidR="00F512AA" w:rsidRPr="00F512AA" w:rsidRDefault="00F512AA" w:rsidP="00F512AA">
      <w:pPr>
        <w:widowControl w:val="0"/>
        <w:autoSpaceDE w:val="0"/>
        <w:autoSpaceDN w:val="0"/>
        <w:adjustRightInd w:val="0"/>
        <w:jc w:val="center"/>
        <w:rPr>
          <w:rFonts w:ascii="Times New Roman" w:hAnsi="Times New Roman" w:cs="Times New Roman"/>
          <w:b/>
          <w:color w:val="000000"/>
          <w:sz w:val="28"/>
          <w:szCs w:val="28"/>
          <w:lang w:eastAsia="en-US"/>
        </w:rPr>
      </w:pPr>
      <w:r w:rsidRPr="00F512AA">
        <w:rPr>
          <w:rFonts w:ascii="Times New Roman" w:hAnsi="Times New Roman" w:cs="Times New Roman"/>
          <w:sz w:val="28"/>
          <w:szCs w:val="28"/>
        </w:rPr>
        <w:t xml:space="preserve">                                                                                          </w:t>
      </w:r>
      <w:r w:rsidRPr="00F512AA">
        <w:rPr>
          <w:rFonts w:ascii="Times New Roman" w:hAnsi="Times New Roman" w:cs="Times New Roman"/>
          <w:b/>
          <w:sz w:val="28"/>
          <w:szCs w:val="28"/>
        </w:rPr>
        <w:t>ПРОЕКТ</w:t>
      </w:r>
    </w:p>
    <w:p w:rsidR="003D0954" w:rsidRDefault="003D0954"/>
    <w:p w:rsidR="00642215" w:rsidRDefault="00642215" w:rsidP="00642215">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Порядка открытия и ведения лицевых счетов </w:t>
      </w:r>
    </w:p>
    <w:p w:rsidR="00642215" w:rsidRDefault="00642215" w:rsidP="00642215">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администрацией сельского поселения Акбарисовский сельсовет муниципального района Шаранский район</w:t>
      </w:r>
      <w:r w:rsidR="00AC1DF7">
        <w:rPr>
          <w:rFonts w:ascii="Times New Roman" w:eastAsia="Times New Roman" w:hAnsi="Times New Roman" w:cs="Times New Roman"/>
          <w:b/>
          <w:bCs/>
          <w:sz w:val="28"/>
          <w:szCs w:val="28"/>
        </w:rPr>
        <w:t xml:space="preserve"> Республики Башкортостан</w:t>
      </w:r>
    </w:p>
    <w:p w:rsidR="00642215" w:rsidRDefault="00642215" w:rsidP="00642215">
      <w:pPr>
        <w:pStyle w:val="ConsPlusNormal"/>
        <w:ind w:left="142" w:hanging="414"/>
        <w:jc w:val="center"/>
        <w:rPr>
          <w:rFonts w:ascii="Times New Roman" w:eastAsia="Times New Roman" w:hAnsi="Times New Roman" w:cs="Times New Roman"/>
          <w:sz w:val="28"/>
          <w:szCs w:val="28"/>
        </w:rPr>
      </w:pPr>
    </w:p>
    <w:p w:rsidR="00642215" w:rsidRDefault="00642215" w:rsidP="00642215">
      <w:pPr>
        <w:pStyle w:val="ConsPlusTitle"/>
        <w:ind w:firstLine="540"/>
        <w:jc w:val="both"/>
        <w:rPr>
          <w:rFonts w:ascii="Times New Roman" w:eastAsia="Times New Roman" w:hAnsi="Times New Roman" w:cs="Times New Roman"/>
          <w:b w:val="0"/>
          <w:sz w:val="28"/>
          <w:szCs w:val="28"/>
        </w:rPr>
      </w:pPr>
      <w:r>
        <w:rPr>
          <w:rFonts w:ascii="Times New Roman" w:eastAsia="Times New Roman" w:hAnsi="Times New Roman" w:cs="Times New Roman"/>
          <w:b w:val="0"/>
          <w:bCs w:val="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Акбарисовский сельсовет муниципального района Шаранский район   Республики Башкортостан, администрация  сельского поселения  Акбарисовский сельсовет </w:t>
      </w:r>
      <w:r>
        <w:rPr>
          <w:rFonts w:ascii="Times New Roman" w:eastAsia="Times New Roman" w:hAnsi="Times New Roman" w:cs="Times New Roman"/>
          <w:b w:val="0"/>
          <w:sz w:val="28"/>
          <w:szCs w:val="28"/>
        </w:rPr>
        <w:t>ПОСТАНОВЛЯЕТ:</w:t>
      </w:r>
    </w:p>
    <w:p w:rsidR="00642215" w:rsidRDefault="00642215" w:rsidP="00642215">
      <w:pPr>
        <w:pStyle w:val="ConsPlusNormal"/>
        <w:jc w:val="both"/>
        <w:rPr>
          <w:rFonts w:ascii="Times New Roman" w:eastAsia="Times New Roman" w:hAnsi="Times New Roman" w:cs="Times New Roman"/>
          <w:sz w:val="28"/>
          <w:szCs w:val="28"/>
        </w:rPr>
      </w:pP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прилагаемый Порядок  открытия и ведения лицевых счетов Администрацией сельского поселения Акбарисовский сельсовет муниципального района Шаранский район Республики Башкортостан.</w:t>
      </w: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Постановление администрации сельского поселения Акбарисовский сельсовет муниципального района Шаранский район Республики Башкортостан № 34 от 22.12.2008 года отменить.</w:t>
      </w:r>
    </w:p>
    <w:p w:rsidR="00642215" w:rsidRDefault="00642215" w:rsidP="00642215">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42215">
        <w:rPr>
          <w:rFonts w:ascii="Times New Roman" w:hAnsi="Times New Roman" w:cs="Times New Roman"/>
          <w:spacing w:val="2"/>
          <w:sz w:val="28"/>
          <w:szCs w:val="28"/>
        </w:rPr>
        <w:t xml:space="preserve"> </w:t>
      </w:r>
      <w:proofErr w:type="gramStart"/>
      <w:r w:rsidRPr="00E33B33">
        <w:rPr>
          <w:rFonts w:ascii="Times New Roman" w:hAnsi="Times New Roman" w:cs="Times New Roman"/>
          <w:spacing w:val="2"/>
          <w:sz w:val="28"/>
          <w:szCs w:val="28"/>
        </w:rPr>
        <w:t>Разместить</w:t>
      </w:r>
      <w:proofErr w:type="gramEnd"/>
      <w:r w:rsidRPr="00E33B33">
        <w:rPr>
          <w:rFonts w:ascii="Times New Roman" w:hAnsi="Times New Roman" w:cs="Times New Roman"/>
          <w:spacing w:val="2"/>
          <w:sz w:val="28"/>
          <w:szCs w:val="28"/>
        </w:rPr>
        <w:t xml:space="preserve"> настоящее  постановление на официальном сайте администрации сельского поселения Акбарисовский сельсовет  </w:t>
      </w:r>
      <w:r w:rsidRPr="00E33B33">
        <w:rPr>
          <w:rFonts w:ascii="Times New Roman" w:eastAsia="Times New Roman" w:hAnsi="Times New Roman" w:cs="Times New Roman"/>
          <w:bCs/>
          <w:sz w:val="28"/>
          <w:szCs w:val="28"/>
          <w:lang w:eastAsia="ru-RU"/>
        </w:rPr>
        <w:t>муниципального района Шаранский район Республики Башкортостан</w:t>
      </w:r>
    </w:p>
    <w:p w:rsidR="00642215" w:rsidRDefault="00642215" w:rsidP="00642215">
      <w:pPr>
        <w:pStyle w:val="ConsPlusNormal"/>
        <w:ind w:firstLine="0"/>
        <w:jc w:val="both"/>
        <w:rPr>
          <w:rFonts w:ascii="Times New Roman" w:hAnsi="Times New Roman"/>
          <w:sz w:val="28"/>
        </w:rPr>
      </w:pPr>
      <w:r>
        <w:tab/>
      </w:r>
      <w:r>
        <w:rPr>
          <w:rFonts w:ascii="Times New Roman" w:hAnsi="Times New Roman"/>
          <w:sz w:val="28"/>
        </w:rPr>
        <w:t>4. Настоящее  Постановление вступает в силу с 1 января 2020 года.</w:t>
      </w:r>
    </w:p>
    <w:p w:rsidR="00642215" w:rsidRDefault="00642215" w:rsidP="00642215">
      <w:pPr>
        <w:pStyle w:val="ConsPlusNormal"/>
        <w:ind w:firstLine="0"/>
        <w:jc w:val="both"/>
        <w:rPr>
          <w:rFonts w:ascii="Times New Roman" w:eastAsia="Times New Roman" w:hAnsi="Times New Roman" w:cs="Times New Roman"/>
          <w:sz w:val="28"/>
          <w:szCs w:val="28"/>
        </w:rPr>
      </w:pPr>
    </w:p>
    <w:p w:rsidR="00642215" w:rsidRDefault="00642215" w:rsidP="00642215">
      <w:pPr>
        <w:pStyle w:val="ConsPlusNormal"/>
        <w:ind w:firstLine="0"/>
        <w:jc w:val="both"/>
        <w:rPr>
          <w:rFonts w:ascii="Times New Roman" w:eastAsia="Times New Roman" w:hAnsi="Times New Roman" w:cs="Times New Roman"/>
          <w:sz w:val="28"/>
          <w:szCs w:val="28"/>
        </w:rPr>
      </w:pPr>
    </w:p>
    <w:p w:rsidR="00642215" w:rsidRDefault="00642215" w:rsidP="0064221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Глава сельского поселения </w:t>
      </w:r>
    </w:p>
    <w:p w:rsidR="00642215" w:rsidRDefault="00642215" w:rsidP="00642215">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Акбарисовский сельсовет                                               Р.Г.Ягудин</w:t>
      </w:r>
    </w:p>
    <w:p w:rsidR="00642215" w:rsidRDefault="00642215"/>
    <w:p w:rsidR="00642215" w:rsidRDefault="00642215"/>
    <w:p w:rsidR="00642215" w:rsidRDefault="00642215"/>
    <w:p w:rsidR="00642215" w:rsidRDefault="00642215"/>
    <w:p w:rsidR="00642215" w:rsidRDefault="00642215"/>
    <w:p w:rsidR="00642215" w:rsidRDefault="00642215"/>
    <w:p w:rsidR="00F512AA" w:rsidRDefault="00F512AA"/>
    <w:p w:rsidR="00F512AA" w:rsidRDefault="00F512AA"/>
    <w:p w:rsidR="00F512AA" w:rsidRDefault="00F512AA"/>
    <w:p w:rsidR="00642215" w:rsidRDefault="00642215"/>
    <w:p w:rsidR="00642215" w:rsidRDefault="00642215"/>
    <w:p w:rsidR="00642215" w:rsidRPr="00642215" w:rsidRDefault="00642215" w:rsidP="00642215">
      <w:pPr>
        <w:tabs>
          <w:tab w:val="left" w:pos="0"/>
        </w:tabs>
        <w:autoSpaceDE w:val="0"/>
        <w:spacing w:after="0"/>
        <w:ind w:right="-620"/>
        <w:jc w:val="right"/>
        <w:rPr>
          <w:rFonts w:ascii="Times New Roman" w:eastAsia="Times New Roman" w:hAnsi="Times New Roman" w:cs="Times New Roman"/>
          <w:sz w:val="20"/>
          <w:szCs w:val="20"/>
          <w:lang w:eastAsia="ar-SA"/>
        </w:rPr>
      </w:pPr>
      <w:proofErr w:type="gramStart"/>
      <w:r w:rsidRPr="00642215">
        <w:rPr>
          <w:rFonts w:ascii="Times New Roman" w:eastAsia="Times New Roman" w:hAnsi="Times New Roman" w:cs="Times New Roman"/>
          <w:sz w:val="20"/>
          <w:szCs w:val="20"/>
          <w:lang w:eastAsia="ar-SA"/>
        </w:rPr>
        <w:t>Утвержден</w:t>
      </w:r>
      <w:proofErr w:type="gramEnd"/>
      <w:r w:rsidRPr="00642215">
        <w:rPr>
          <w:rFonts w:ascii="Times New Roman" w:eastAsia="Times New Roman" w:hAnsi="Times New Roman" w:cs="Times New Roman"/>
          <w:sz w:val="20"/>
          <w:szCs w:val="20"/>
          <w:lang w:eastAsia="ar-SA"/>
        </w:rPr>
        <w:t xml:space="preserve"> постановлением администрации </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сельского  поселения    </w:t>
      </w:r>
      <w:r>
        <w:rPr>
          <w:rFonts w:ascii="Times New Roman" w:eastAsia="Times New Roman" w:hAnsi="Times New Roman" w:cs="Times New Roman"/>
          <w:sz w:val="20"/>
          <w:szCs w:val="20"/>
          <w:lang w:eastAsia="ar-SA"/>
        </w:rPr>
        <w:t>Акбарисовский</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сельсовет муниципального района</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Шаранский </w:t>
      </w:r>
      <w:r w:rsidRPr="00642215">
        <w:rPr>
          <w:rFonts w:ascii="Times New Roman" w:eastAsia="Times New Roman" w:hAnsi="Times New Roman" w:cs="Times New Roman"/>
          <w:sz w:val="20"/>
          <w:szCs w:val="20"/>
          <w:lang w:eastAsia="ar-SA"/>
        </w:rPr>
        <w:t>район</w:t>
      </w:r>
    </w:p>
    <w:p w:rsidR="00642215" w:rsidRPr="00642215" w:rsidRDefault="00642215" w:rsidP="00642215">
      <w:pPr>
        <w:tabs>
          <w:tab w:val="left" w:pos="0"/>
        </w:tabs>
        <w:autoSpaceDE w:val="0"/>
        <w:spacing w:after="0"/>
        <w:ind w:right="-620"/>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642215">
        <w:rPr>
          <w:rFonts w:ascii="Times New Roman" w:eastAsia="Times New Roman" w:hAnsi="Times New Roman" w:cs="Times New Roman"/>
          <w:sz w:val="20"/>
          <w:szCs w:val="20"/>
          <w:lang w:eastAsia="ar-SA"/>
        </w:rPr>
        <w:t xml:space="preserve">Республики Башкортостан </w:t>
      </w:r>
    </w:p>
    <w:p w:rsidR="00642215" w:rsidRPr="00642215" w:rsidRDefault="00642215" w:rsidP="00642215">
      <w:pPr>
        <w:tabs>
          <w:tab w:val="left" w:pos="0"/>
        </w:tabs>
        <w:autoSpaceDE w:val="0"/>
        <w:spacing w:after="0"/>
        <w:ind w:right="-620"/>
        <w:jc w:val="center"/>
        <w:rPr>
          <w:rFonts w:ascii="Times New Roman" w:eastAsia="Times New Roman" w:hAnsi="Times New Roman" w:cs="Times New Roman"/>
          <w:sz w:val="20"/>
          <w:szCs w:val="20"/>
          <w:lang w:eastAsia="ar-SA"/>
        </w:rPr>
      </w:pPr>
      <w:r w:rsidRPr="0064221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от </w:t>
      </w:r>
    </w:p>
    <w:p w:rsidR="00642215" w:rsidRDefault="00642215" w:rsidP="00642215">
      <w:pPr>
        <w:pStyle w:val="2"/>
        <w:keepLines/>
        <w:tabs>
          <w:tab w:val="left" w:pos="0"/>
        </w:tabs>
        <w:spacing w:after="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ПОРЯДОК ОТКРЫТИЯ И ВЕДЕНИЯ ЛИЦЕВЫХ СЧЕТОВ АДМИНИСТРАЦИЕЙ СЕЛЬСКОГО ПОСЕЛЕНИЯ АКБАРИСОВСКИЙ СЕЛЬСОВЕТ МУНИЦИПАЛЬНОГО РАЙОНА  ШАРАНСКИЙ РАЙОН РЕСПУБЛИКИ БАШКОРТОСТАН</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w:t>
      </w:r>
      <w:r w:rsidRPr="00642215">
        <w:rPr>
          <w:rFonts w:eastAsia="Times New Roman" w:cs="Times New Roman"/>
          <w:bCs w:val="0"/>
          <w:i w:val="0"/>
          <w:iCs w:val="0"/>
          <w:position w:val="8"/>
          <w:sz w:val="24"/>
          <w:szCs w:val="24"/>
          <w:lang w:eastAsia="ar-SA"/>
        </w:rPr>
        <w:t>. Общие положения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 </w:t>
      </w:r>
      <w:proofErr w:type="gramStart"/>
      <w:r w:rsidRPr="00642215">
        <w:rPr>
          <w:rFonts w:ascii="Times New Roman" w:eastAsia="Times New Roman" w:hAnsi="Times New Roman" w:cs="Times New Roman"/>
          <w:spacing w:val="-5"/>
          <w:sz w:val="24"/>
          <w:szCs w:val="24"/>
          <w:lang w:eastAsia="ar-SA"/>
        </w:rPr>
        <w:t>Настоящий Порядок открытия и ведения лицевых счетов Администрацией сельского поселения Акбарисовский сельсовет муниципального района Шаранский район,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Акбарисовский сельсовет муниципального района Шаранский</w:t>
      </w:r>
      <w:proofErr w:type="gramEnd"/>
      <w:r w:rsidRPr="00642215">
        <w:rPr>
          <w:rFonts w:ascii="Times New Roman" w:eastAsia="Times New Roman" w:hAnsi="Times New Roman" w:cs="Times New Roman"/>
          <w:spacing w:val="-5"/>
          <w:sz w:val="24"/>
          <w:szCs w:val="24"/>
          <w:lang w:eastAsia="ar-SA"/>
        </w:rPr>
        <w:t xml:space="preserve"> район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 В целях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Участниками бюджетного процесса являются: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главный распорядитель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распорядитель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получатель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642215">
        <w:rPr>
          <w:rFonts w:ascii="Times New Roman" w:eastAsia="Times New Roman" w:hAnsi="Times New Roman" w:cs="Times New Roman"/>
          <w:spacing w:val="-5"/>
          <w:sz w:val="24"/>
          <w:szCs w:val="24"/>
          <w:lang w:eastAsia="ar-SA"/>
        </w:rPr>
        <w:t xml:space="preserve"> получатель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получатель средств бюджета сельского поселения, имеющий право в соответствии с решением сельского поселения о бюджете сельского псоеления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w:t>
      </w:r>
      <w:r w:rsidRPr="00642215">
        <w:rPr>
          <w:rFonts w:ascii="Times New Roman" w:eastAsia="Times New Roman" w:hAnsi="Times New Roman" w:cs="Times New Roman"/>
          <w:spacing w:val="-5"/>
          <w:sz w:val="24"/>
          <w:szCs w:val="24"/>
          <w:lang w:eastAsia="ar-SA"/>
        </w:rPr>
        <w:lastRenderedPageBreak/>
        <w:t>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Участник бюджетного процесса, которому в установленном порядке открыты лицевые счета в администрации сельского поселения Акбарисовский сельсовет муниципального района Шаранский район Республики Башкортостан (далее Администрация сельского поселения), является клиентом.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     </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II</w:t>
      </w:r>
      <w:r w:rsidRPr="00642215">
        <w:rPr>
          <w:rFonts w:eastAsia="Times New Roman" w:cs="Times New Roman"/>
          <w:bCs w:val="0"/>
          <w:i w:val="0"/>
          <w:iCs w:val="0"/>
          <w:position w:val="8"/>
          <w:sz w:val="24"/>
          <w:szCs w:val="24"/>
          <w:lang w:eastAsia="ar-SA"/>
        </w:rPr>
        <w:t>. Виды лицевых счетов.   Порядок открытия, переоформления и закрытия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642215">
        <w:rPr>
          <w:rFonts w:ascii="Times New Roman" w:eastAsia="Times New Roman" w:hAnsi="Times New Roman" w:cs="Times New Roman"/>
          <w:iCs/>
          <w:spacing w:val="-5"/>
          <w:sz w:val="24"/>
          <w:szCs w:val="24"/>
          <w:lang w:eastAsia="ar-SA"/>
        </w:rPr>
        <w:t xml:space="preserve">по подведомственным распорядителям и получателям бюджетных средств </w:t>
      </w:r>
      <w:r w:rsidRPr="00642215">
        <w:rPr>
          <w:rFonts w:ascii="Times New Roman" w:eastAsia="Times New Roman" w:hAnsi="Times New Roman" w:cs="Times New Roman"/>
          <w:spacing w:val="-5"/>
          <w:sz w:val="24"/>
          <w:szCs w:val="24"/>
          <w:lang w:eastAsia="ar-SA"/>
        </w:rPr>
        <w:t>(далее - лицевой счет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642215">
        <w:rPr>
          <w:rFonts w:ascii="Times New Roman" w:eastAsia="Times New Roman" w:hAnsi="Times New Roman" w:cs="Times New Roman"/>
          <w:spacing w:val="-5"/>
          <w:sz w:val="24"/>
          <w:szCs w:val="24"/>
          <w:lang w:eastAsia="ar-SA"/>
        </w:rPr>
        <w:t>управления</w:t>
      </w:r>
      <w:proofErr w:type="gramEnd"/>
      <w:r w:rsidRPr="00642215">
        <w:rPr>
          <w:rFonts w:ascii="Times New Roman" w:eastAsia="Times New Roman" w:hAnsi="Times New Roman" w:cs="Times New Roman"/>
          <w:spacing w:val="-5"/>
          <w:sz w:val="24"/>
          <w:szCs w:val="24"/>
          <w:lang w:eastAsia="ar-SA"/>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w:t>
      </w:r>
      <w:proofErr w:type="gramStart"/>
      <w:r w:rsidRPr="00642215">
        <w:rPr>
          <w:rFonts w:ascii="Times New Roman" w:eastAsia="Times New Roman" w:hAnsi="Times New Roman" w:cs="Times New Roman"/>
          <w:spacing w:val="-5"/>
          <w:sz w:val="24"/>
          <w:szCs w:val="24"/>
          <w:lang w:eastAsia="ar-SA"/>
        </w:rPr>
        <w:t>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w:t>
      </w:r>
      <w:proofErr w:type="gramEnd"/>
      <w:r w:rsidRPr="00642215">
        <w:rPr>
          <w:rFonts w:ascii="Times New Roman" w:eastAsia="Times New Roman" w:hAnsi="Times New Roman" w:cs="Times New Roman"/>
          <w:spacing w:val="-5"/>
          <w:sz w:val="24"/>
          <w:szCs w:val="24"/>
          <w:lang w:eastAsia="ar-SA"/>
        </w:rPr>
        <w:t xml:space="preserve">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w:t>
      </w:r>
      <w:r w:rsidRPr="00642215">
        <w:rPr>
          <w:rFonts w:ascii="Times New Roman" w:eastAsia="Times New Roman" w:hAnsi="Times New Roman" w:cs="Times New Roman"/>
          <w:spacing w:val="-5"/>
          <w:sz w:val="24"/>
          <w:szCs w:val="24"/>
          <w:lang w:eastAsia="ar-SA"/>
        </w:rPr>
        <w:lastRenderedPageBreak/>
        <w:t>бюджета (далее – лицевой счет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4) лицевой счет, предназначенный для отражения операций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внутреннего финансирования дефицита бюджета </w:t>
      </w:r>
      <w:r w:rsidRPr="00642215">
        <w:rPr>
          <w:rFonts w:ascii="Times New Roman" w:eastAsia="Times New Roman" w:hAnsi="Times New Roman" w:cs="Times New Roman"/>
          <w:spacing w:val="-5"/>
          <w:sz w:val="24"/>
          <w:szCs w:val="24"/>
          <w:lang w:eastAsia="ar-SA"/>
        </w:rPr>
        <w:t xml:space="preserve">по распределению бюджетных ассигнований </w:t>
      </w:r>
      <w:r w:rsidRPr="00642215">
        <w:rPr>
          <w:rFonts w:ascii="Times New Roman" w:eastAsia="Times New Roman" w:hAnsi="Times New Roman" w:cs="Times New Roman"/>
          <w:iCs/>
          <w:spacing w:val="-5"/>
          <w:sz w:val="24"/>
          <w:szCs w:val="24"/>
          <w:lang w:eastAsia="ar-SA"/>
        </w:rPr>
        <w:t>по подведомственным администраторам источников внутреннего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w:t>
      </w:r>
      <w:r w:rsidRPr="00642215">
        <w:rPr>
          <w:rFonts w:ascii="Times New Roman" w:eastAsia="Times New Roman" w:hAnsi="Times New Roman" w:cs="Times New Roman"/>
          <w:iCs/>
          <w:spacing w:val="-5"/>
          <w:sz w:val="24"/>
          <w:szCs w:val="24"/>
          <w:lang w:eastAsia="ar-SA"/>
        </w:rPr>
        <w:t>и (или) администраторам источников внутреннего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iCs/>
          <w:spacing w:val="-5"/>
          <w:sz w:val="24"/>
          <w:szCs w:val="24"/>
          <w:lang w:eastAsia="ar-SA"/>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5) лицевой счет, предназначенный для отражения операций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внешнего финансирования дефицита бюджета </w:t>
      </w:r>
      <w:r w:rsidRPr="00642215">
        <w:rPr>
          <w:rFonts w:ascii="Times New Roman" w:eastAsia="Times New Roman" w:hAnsi="Times New Roman" w:cs="Times New Roman"/>
          <w:spacing w:val="-5"/>
          <w:sz w:val="24"/>
          <w:szCs w:val="24"/>
          <w:lang w:eastAsia="ar-SA"/>
        </w:rPr>
        <w:t xml:space="preserve">по  распределению бюджетных ассигнований </w:t>
      </w:r>
      <w:r w:rsidRPr="00642215">
        <w:rPr>
          <w:rFonts w:ascii="Times New Roman" w:eastAsia="Times New Roman" w:hAnsi="Times New Roman" w:cs="Times New Roman"/>
          <w:iCs/>
          <w:spacing w:val="-5"/>
          <w:sz w:val="24"/>
          <w:szCs w:val="24"/>
          <w:lang w:eastAsia="ar-SA"/>
        </w:rPr>
        <w:t>по подведомственным администраторам источников внешнего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w:t>
      </w:r>
      <w:r w:rsidRPr="00642215">
        <w:rPr>
          <w:rFonts w:ascii="Times New Roman" w:eastAsia="Times New Roman" w:hAnsi="Times New Roman" w:cs="Times New Roman"/>
          <w:iCs/>
          <w:spacing w:val="-5"/>
          <w:sz w:val="24"/>
          <w:szCs w:val="24"/>
          <w:lang w:eastAsia="ar-SA"/>
        </w:rPr>
        <w:t>и (или) администраторам источников внешнего финансирования дефицита бюджета</w:t>
      </w: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iCs/>
          <w:spacing w:val="-5"/>
          <w:sz w:val="24"/>
          <w:szCs w:val="24"/>
          <w:lang w:eastAsia="ar-SA"/>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6) лицевой счет, предназначенный для учета бюджетных ассигнований,  полученных </w:t>
      </w:r>
      <w:r w:rsidRPr="00642215">
        <w:rPr>
          <w:rFonts w:ascii="Times New Roman" w:eastAsia="Times New Roman" w:hAnsi="Times New Roman" w:cs="Times New Roman"/>
          <w:iCs/>
          <w:spacing w:val="-5"/>
          <w:sz w:val="24"/>
          <w:szCs w:val="24"/>
          <w:lang w:eastAsia="ar-SA"/>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642215">
        <w:rPr>
          <w:rFonts w:ascii="Times New Roman" w:eastAsia="Times New Roman" w:hAnsi="Times New Roman" w:cs="Times New Roman"/>
          <w:spacing w:val="-5"/>
          <w:sz w:val="24"/>
          <w:szCs w:val="24"/>
          <w:lang w:eastAsia="ar-SA"/>
        </w:rPr>
        <w:t xml:space="preserve">для отражения операций </w:t>
      </w:r>
      <w:r w:rsidRPr="00642215">
        <w:rPr>
          <w:rFonts w:ascii="Times New Roman" w:eastAsia="Times New Roman" w:hAnsi="Times New Roman" w:cs="Times New Roman"/>
          <w:iCs/>
          <w:spacing w:val="-5"/>
          <w:sz w:val="24"/>
          <w:szCs w:val="24"/>
          <w:lang w:eastAsia="ar-SA"/>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642215">
        <w:rPr>
          <w:rFonts w:ascii="Times New Roman" w:eastAsia="Times New Roman" w:hAnsi="Times New Roman" w:cs="Times New Roman"/>
          <w:iCs/>
          <w:spacing w:val="-5"/>
          <w:sz w:val="24"/>
          <w:szCs w:val="24"/>
          <w:lang w:eastAsia="ar-SA"/>
        </w:rPr>
        <w:t xml:space="preserve">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iCs/>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7) лицевой счет, предназначенный для учета бюджетных ассигнований, полученных </w:t>
      </w:r>
      <w:r w:rsidRPr="00642215">
        <w:rPr>
          <w:rFonts w:ascii="Times New Roman" w:eastAsia="Times New Roman" w:hAnsi="Times New Roman" w:cs="Times New Roman"/>
          <w:iCs/>
          <w:spacing w:val="-5"/>
          <w:sz w:val="24"/>
          <w:szCs w:val="24"/>
          <w:lang w:eastAsia="ar-SA"/>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642215">
        <w:rPr>
          <w:rFonts w:ascii="Times New Roman" w:eastAsia="Times New Roman" w:hAnsi="Times New Roman" w:cs="Times New Roman"/>
          <w:spacing w:val="-5"/>
          <w:sz w:val="24"/>
          <w:szCs w:val="24"/>
          <w:lang w:eastAsia="ar-SA"/>
        </w:rPr>
        <w:t xml:space="preserve">для отражения операций </w:t>
      </w:r>
      <w:r w:rsidRPr="00642215">
        <w:rPr>
          <w:rFonts w:ascii="Times New Roman" w:eastAsia="Times New Roman" w:hAnsi="Times New Roman" w:cs="Times New Roman"/>
          <w:iCs/>
          <w:spacing w:val="-5"/>
          <w:sz w:val="24"/>
          <w:szCs w:val="24"/>
          <w:lang w:eastAsia="ar-SA"/>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642215">
        <w:rPr>
          <w:rFonts w:ascii="Times New Roman" w:eastAsia="Times New Roman" w:hAnsi="Times New Roman" w:cs="Times New Roman"/>
          <w:iCs/>
          <w:spacing w:val="-5"/>
          <w:sz w:val="24"/>
          <w:szCs w:val="24"/>
          <w:lang w:eastAsia="ar-SA"/>
        </w:rPr>
        <w:t xml:space="preserve">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   При открытии лицевых счетов, указанных в пункте 4 настоящего Порядка, им присваиваются номера.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 лицевого счета состоит из одиннадцати разрядов:</w:t>
      </w:r>
    </w:p>
    <w:tbl>
      <w:tblPr>
        <w:tblW w:w="0" w:type="auto"/>
        <w:tblInd w:w="413"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710"/>
      </w:tblGrid>
      <w:tr w:rsidR="00642215" w:rsidRPr="00642215" w:rsidTr="00652B37">
        <w:trPr>
          <w:trHeight w:val="360"/>
        </w:trPr>
        <w:tc>
          <w:tcPr>
            <w:tcW w:w="121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Номера  </w:t>
            </w:r>
            <w:r w:rsidRPr="00642215">
              <w:rPr>
                <w:rFonts w:ascii="Times New Roman" w:eastAsia="Times New Roman" w:hAnsi="Times New Roman" w:cs="Times New Roman"/>
                <w:spacing w:val="-5"/>
                <w:sz w:val="24"/>
                <w:szCs w:val="24"/>
                <w:lang w:eastAsia="ar-SA"/>
              </w:rPr>
              <w:br/>
              <w:t>разрядов</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2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3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4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5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6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7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8   </w:t>
            </w:r>
          </w:p>
        </w:tc>
        <w:tc>
          <w:tcPr>
            <w:tcW w:w="675"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9   </w:t>
            </w:r>
          </w:p>
        </w:tc>
        <w:tc>
          <w:tcPr>
            <w:tcW w:w="810" w:type="dxa"/>
            <w:tcBorders>
              <w:top w:val="single" w:sz="4" w:space="0" w:color="000000"/>
              <w:left w:val="single" w:sz="4" w:space="0" w:color="000000"/>
              <w:bottom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642215" w:rsidRPr="00642215" w:rsidRDefault="00642215" w:rsidP="00642215">
            <w:pPr>
              <w:tabs>
                <w:tab w:val="left" w:pos="-709"/>
              </w:tabs>
              <w:snapToGrid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br/>
              <w:t xml:space="preserve">11  </w:t>
            </w:r>
          </w:p>
        </w:tc>
      </w:tr>
    </w:tbl>
    <w:p w:rsidR="00642215" w:rsidRPr="00642215" w:rsidRDefault="00642215" w:rsidP="00642215">
      <w:pPr>
        <w:pStyle w:val="ConsPlusNonformat"/>
        <w:tabs>
          <w:tab w:val="left" w:pos="-709"/>
        </w:tabs>
        <w:autoSpaceDE/>
        <w:spacing w:before="60"/>
        <w:ind w:left="-709" w:right="-620" w:hanging="142"/>
        <w:jc w:val="both"/>
        <w:rPr>
          <w:rFonts w:ascii="Times New Roman" w:hAnsi="Times New Roman" w:cs="Times New Roman"/>
          <w:sz w:val="24"/>
          <w:szCs w:val="24"/>
        </w:rPr>
      </w:pPr>
      <w:r w:rsidRPr="00642215">
        <w:rPr>
          <w:rFonts w:ascii="Times New Roman" w:hAnsi="Times New Roman" w:cs="Times New Roman"/>
          <w:sz w:val="24"/>
          <w:szCs w:val="24"/>
        </w:rPr>
        <w:t>где: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 и 2 разряды - код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 3 по 10 разряд - учетный номер;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11 разряд – контрольный разряд.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лицевого счета указывается в соответствии со следующими видами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01 - лицевой счет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02 - лицевой счет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05 - лицевой счет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08 -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внутреннего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09 -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внешнего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10 - лицевой счет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14 - лицевой счет для учета операций по переданным полномочиям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Учетный номер формируется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 </w:t>
      </w:r>
      <w:proofErr w:type="gramStart"/>
      <w:r w:rsidRPr="00642215">
        <w:rPr>
          <w:rFonts w:ascii="Times New Roman" w:eastAsia="Times New Roman" w:hAnsi="Times New Roman" w:cs="Times New Roman"/>
          <w:spacing w:val="-5"/>
          <w:sz w:val="24"/>
          <w:szCs w:val="24"/>
          <w:lang w:eastAsia="ar-SA"/>
        </w:rPr>
        <w:t>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w:t>
      </w:r>
      <w:proofErr w:type="gramEnd"/>
      <w:r w:rsidRPr="00642215">
        <w:rPr>
          <w:rFonts w:ascii="Times New Roman" w:eastAsia="Times New Roman" w:hAnsi="Times New Roman" w:cs="Times New Roman"/>
          <w:spacing w:val="-5"/>
          <w:sz w:val="24"/>
          <w:szCs w:val="24"/>
          <w:lang w:eastAsia="ar-SA"/>
        </w:rPr>
        <w:t xml:space="preserve"> получателя бюджетных средств по каждому переданному полномочию.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открытия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 Лицевые счета открываются участникам бюджетного процесса, включенным в Сводный реестр.</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w:t>
      </w:r>
      <w:r w:rsidRPr="00642215">
        <w:rPr>
          <w:rFonts w:ascii="Times New Roman" w:eastAsia="Times New Roman" w:hAnsi="Times New Roman" w:cs="Times New Roman"/>
          <w:spacing w:val="-5"/>
          <w:sz w:val="24"/>
          <w:szCs w:val="24"/>
          <w:lang w:eastAsia="ar-SA"/>
        </w:rPr>
        <w:lastRenderedPageBreak/>
        <w:t xml:space="preserve">счет главного администратора источников внутреннего (внешнего) финансирования дефицита бюджета не открывается.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12. Для открытия  лицевого счета клиентом представляются следующие документы: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 Заявление на открытие лицевого счета </w:t>
      </w:r>
      <w:bookmarkStart w:id="0" w:name="OLE_LINK1"/>
      <w:r w:rsidRPr="00642215">
        <w:rPr>
          <w:rFonts w:ascii="Times New Roman" w:eastAsia="Times New Roman" w:hAnsi="Times New Roman" w:cs="Times New Roman"/>
          <w:spacing w:val="-5"/>
          <w:sz w:val="24"/>
          <w:szCs w:val="24"/>
          <w:lang w:eastAsia="ar-SA"/>
        </w:rPr>
        <w:t xml:space="preserve">по форме </w:t>
      </w:r>
      <w:bookmarkEnd w:id="0"/>
      <w:r w:rsidRPr="00642215">
        <w:rPr>
          <w:rFonts w:ascii="Times New Roman" w:eastAsia="Times New Roman" w:hAnsi="Times New Roman" w:cs="Times New Roman"/>
          <w:spacing w:val="-5"/>
          <w:sz w:val="24"/>
          <w:szCs w:val="24"/>
          <w:lang w:eastAsia="ar-SA"/>
        </w:rPr>
        <w:t>согласно приложению № 1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Карточка образцов подписей к лицевым счетам (далее – Карточка образцов подписей) по форме согласно приложению № 2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13. Заявление на открытие лицевого счета и Карточка образцов подписей представляются на бумажном носителе.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b/>
          <w:spacing w:val="-5"/>
          <w:sz w:val="24"/>
          <w:szCs w:val="24"/>
          <w:lang w:eastAsia="ar-SA"/>
        </w:rPr>
      </w:pPr>
      <w:r w:rsidRPr="00642215">
        <w:rPr>
          <w:rFonts w:ascii="Times New Roman" w:eastAsia="Times New Roman" w:hAnsi="Times New Roman" w:cs="Times New Roman"/>
          <w:spacing w:val="-5"/>
          <w:sz w:val="24"/>
          <w:szCs w:val="24"/>
          <w:lang w:eastAsia="ar-SA"/>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sidRPr="00642215">
        <w:rPr>
          <w:rFonts w:ascii="Times New Roman" w:eastAsia="Times New Roman" w:hAnsi="Times New Roman" w:cs="Times New Roman"/>
          <w:b/>
          <w:spacing w:val="-5"/>
          <w:sz w:val="24"/>
          <w:szCs w:val="24"/>
          <w:lang w:eastAsia="ar-SA"/>
        </w:rPr>
        <w:t xml:space="preserve">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копию учредительного документа, заверенную учредителем либо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14.2. Для открытия лицевого счета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заверенных нотариально либо выдавшим их налоговым органом.</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14.3. </w:t>
      </w:r>
      <w:proofErr w:type="gramStart"/>
      <w:r w:rsidRPr="00642215">
        <w:rPr>
          <w:rFonts w:ascii="Times New Roman" w:eastAsia="Times New Roman" w:hAnsi="Times New Roman" w:cs="Times New Roman"/>
          <w:spacing w:val="-5"/>
          <w:sz w:val="24"/>
          <w:szCs w:val="24"/>
          <w:lang w:eastAsia="ar-SA"/>
        </w:rPr>
        <w:t>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15.</w:t>
      </w:r>
      <w:r w:rsidRPr="00642215">
        <w:rPr>
          <w:rFonts w:ascii="Times New Roman" w:eastAsia="Times New Roman" w:hAnsi="Times New Roman" w:cs="Times New Roman"/>
          <w:b/>
          <w:i/>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 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открытый</w:t>
      </w:r>
      <w:proofErr w:type="gramEnd"/>
      <w:r w:rsidRPr="00642215">
        <w:rPr>
          <w:rFonts w:ascii="Times New Roman" w:eastAsia="Times New Roman" w:hAnsi="Times New Roman" w:cs="Times New Roman"/>
          <w:spacing w:val="-5"/>
          <w:sz w:val="24"/>
          <w:szCs w:val="24"/>
          <w:lang w:eastAsia="ar-SA"/>
        </w:rPr>
        <w:t xml:space="preserve"> ему в учреждении банка;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заполненный в двух экземплярах бланк Разрешения на открытие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открытие лицевого счета и письмо главного распорядителя (распорядителя)  средств бюджета о выдаче Разрешения передается   ТФУ МФ РБ  Бакалинского района.</w:t>
      </w:r>
    </w:p>
    <w:p w:rsidR="00642215" w:rsidRPr="00642215" w:rsidRDefault="00642215" w:rsidP="00642215">
      <w:pPr>
        <w:tabs>
          <w:tab w:val="left" w:pos="-709"/>
          <w:tab w:val="left" w:pos="540"/>
        </w:tabs>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42215" w:rsidRPr="00642215" w:rsidRDefault="00642215" w:rsidP="00642215">
      <w:pPr>
        <w:tabs>
          <w:tab w:val="left" w:pos="-709"/>
          <w:tab w:val="left" w:pos="540"/>
        </w:tabs>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19. </w:t>
      </w:r>
      <w:proofErr w:type="gramStart"/>
      <w:r w:rsidRPr="00642215">
        <w:rPr>
          <w:rFonts w:ascii="Times New Roman" w:eastAsia="Times New Roman" w:hAnsi="Times New Roman" w:cs="Times New Roman"/>
          <w:spacing w:val="-5"/>
          <w:sz w:val="24"/>
          <w:szCs w:val="24"/>
          <w:lang w:eastAsia="ar-SA"/>
        </w:rPr>
        <w:t xml:space="preserve">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w:t>
      </w:r>
      <w:r w:rsidRPr="00642215">
        <w:rPr>
          <w:rFonts w:ascii="Times New Roman" w:eastAsia="Times New Roman" w:hAnsi="Times New Roman" w:cs="Times New Roman"/>
          <w:spacing w:val="-5"/>
          <w:sz w:val="24"/>
          <w:szCs w:val="24"/>
          <w:lang w:eastAsia="ar-SA"/>
        </w:rPr>
        <w:lastRenderedPageBreak/>
        <w:t>оттиском гербовой печати с воспроизведением государственного герба Республики Башкортостан (далее - гербовая печать) главного</w:t>
      </w:r>
      <w:proofErr w:type="gramEnd"/>
      <w:r w:rsidRPr="00642215">
        <w:rPr>
          <w:rFonts w:ascii="Times New Roman" w:eastAsia="Times New Roman" w:hAnsi="Times New Roman" w:cs="Times New Roman"/>
          <w:spacing w:val="-5"/>
          <w:sz w:val="24"/>
          <w:szCs w:val="24"/>
          <w:lang w:eastAsia="ar-SA"/>
        </w:rPr>
        <w:t xml:space="preserve">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 оборотной стороне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открытии главному распорядителю </w:t>
      </w:r>
      <w:proofErr w:type="gramStart"/>
      <w:r w:rsidRPr="00642215">
        <w:rPr>
          <w:rFonts w:ascii="Times New Roman" w:eastAsia="Times New Roman" w:hAnsi="Times New Roman" w:cs="Times New Roman"/>
          <w:spacing w:val="-5"/>
          <w:sz w:val="24"/>
          <w:szCs w:val="24"/>
          <w:lang w:eastAsia="ar-SA"/>
        </w:rPr>
        <w:t>средств бюджета лицевого счета получателя бюджетных средств</w:t>
      </w:r>
      <w:proofErr w:type="gramEnd"/>
      <w:r w:rsidRPr="00642215">
        <w:rPr>
          <w:rFonts w:ascii="Times New Roman" w:eastAsia="Times New Roman" w:hAnsi="Times New Roman" w:cs="Times New Roman"/>
          <w:spacing w:val="-5"/>
          <w:sz w:val="24"/>
          <w:szCs w:val="24"/>
          <w:lang w:eastAsia="ar-SA"/>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642215">
        <w:rPr>
          <w:rFonts w:ascii="Times New Roman" w:eastAsia="Times New Roman" w:hAnsi="Times New Roman" w:cs="Times New Roman"/>
          <w:spacing w:val="-5"/>
          <w:sz w:val="24"/>
          <w:szCs w:val="24"/>
          <w:lang w:eastAsia="ar-SA"/>
        </w:rPr>
        <w:t>Заверения  Карточки</w:t>
      </w:r>
      <w:proofErr w:type="gramEnd"/>
      <w:r w:rsidRPr="00642215">
        <w:rPr>
          <w:rFonts w:ascii="Times New Roman" w:eastAsia="Times New Roman" w:hAnsi="Times New Roman" w:cs="Times New Roman"/>
          <w:spacing w:val="-5"/>
          <w:sz w:val="24"/>
          <w:szCs w:val="24"/>
          <w:lang w:eastAsia="ar-SA"/>
        </w:rPr>
        <w:t xml:space="preserve"> образцов подписей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642215">
        <w:rPr>
          <w:rFonts w:ascii="Times New Roman" w:eastAsia="Times New Roman" w:hAnsi="Times New Roman" w:cs="Times New Roman"/>
          <w:spacing w:val="-5"/>
          <w:sz w:val="24"/>
          <w:szCs w:val="24"/>
          <w:lang w:eastAsia="ar-SA"/>
        </w:rPr>
        <w:t xml:space="preserve"> печати на подписи вышеуказанного лица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подписью руководителя (уполномоченного им лица) главного администратора</w:t>
      </w:r>
      <w:proofErr w:type="gramEnd"/>
      <w:r w:rsidRPr="00642215">
        <w:rPr>
          <w:rFonts w:ascii="Times New Roman" w:eastAsia="Times New Roman" w:hAnsi="Times New Roman" w:cs="Times New Roman"/>
          <w:spacing w:val="-5"/>
          <w:sz w:val="24"/>
          <w:szCs w:val="24"/>
          <w:lang w:eastAsia="ar-SA"/>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642215">
        <w:rPr>
          <w:rFonts w:ascii="Times New Roman" w:eastAsia="Times New Roman" w:hAnsi="Times New Roman" w:cs="Times New Roman"/>
          <w:spacing w:val="-5"/>
          <w:sz w:val="24"/>
          <w:szCs w:val="24"/>
          <w:lang w:eastAsia="ar-SA"/>
        </w:rPr>
        <w:t>Заверения Карточки</w:t>
      </w:r>
      <w:proofErr w:type="gramEnd"/>
      <w:r w:rsidRPr="00642215">
        <w:rPr>
          <w:rFonts w:ascii="Times New Roman" w:eastAsia="Times New Roman" w:hAnsi="Times New Roman" w:cs="Times New Roman"/>
          <w:spacing w:val="-5"/>
          <w:sz w:val="24"/>
          <w:szCs w:val="24"/>
          <w:lang w:eastAsia="ar-SA"/>
        </w:rPr>
        <w:t xml:space="preserve"> образцов подписей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w:t>
      </w:r>
      <w:r w:rsidRPr="00642215">
        <w:rPr>
          <w:rFonts w:ascii="Times New Roman" w:eastAsia="Times New Roman" w:hAnsi="Times New Roman" w:cs="Times New Roman"/>
          <w:spacing w:val="-5"/>
          <w:sz w:val="24"/>
          <w:szCs w:val="24"/>
          <w:lang w:eastAsia="ar-SA"/>
        </w:rPr>
        <w:lastRenderedPageBreak/>
        <w:t>(уполномоченного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642215">
        <w:rPr>
          <w:rFonts w:ascii="Times New Roman" w:eastAsia="Times New Roman" w:hAnsi="Times New Roman" w:cs="Times New Roman"/>
          <w:spacing w:val="-5"/>
          <w:sz w:val="24"/>
          <w:szCs w:val="24"/>
          <w:lang w:eastAsia="ar-SA"/>
        </w:rPr>
        <w:t xml:space="preserve"> лица или нотариально.</w:t>
      </w: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r w:rsidRPr="00642215">
        <w:rPr>
          <w:rFonts w:ascii="Times New Roman" w:hAnsi="Times New Roman" w:cs="Times New Roman"/>
          <w:sz w:val="24"/>
          <w:szCs w:val="24"/>
        </w:rPr>
        <w:t xml:space="preserve">20. Информационный обмен  между получателем средств бюджета и администрацией сельского поселения осуществляется в электронном виде с применением электронной цифровой подписи  (далее – ЭЦП) </w:t>
      </w:r>
      <w:proofErr w:type="gramStart"/>
      <w:r w:rsidRPr="00642215">
        <w:rPr>
          <w:rFonts w:ascii="Times New Roman" w:hAnsi="Times New Roman" w:cs="Times New Roman"/>
          <w:sz w:val="24"/>
          <w:szCs w:val="24"/>
        </w:rPr>
        <w:t>в</w:t>
      </w:r>
      <w:proofErr w:type="gramEnd"/>
      <w:r w:rsidRPr="00642215">
        <w:rPr>
          <w:rFonts w:ascii="Times New Roman" w:hAnsi="Times New Roman" w:cs="Times New Roman"/>
          <w:sz w:val="24"/>
          <w:szCs w:val="24"/>
        </w:rPr>
        <w:t xml:space="preserve"> </w:t>
      </w: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p>
    <w:p w:rsidR="00642215" w:rsidRPr="00642215" w:rsidRDefault="00642215" w:rsidP="00642215">
      <w:pPr>
        <w:pStyle w:val="ConsPlusNormal"/>
        <w:tabs>
          <w:tab w:val="left" w:pos="-709"/>
        </w:tabs>
        <w:ind w:left="-709" w:right="-620" w:hanging="142"/>
        <w:jc w:val="both"/>
        <w:rPr>
          <w:rFonts w:ascii="Times New Roman" w:hAnsi="Times New Roman" w:cs="Times New Roman"/>
          <w:sz w:val="24"/>
          <w:szCs w:val="24"/>
        </w:rPr>
      </w:pPr>
      <w:proofErr w:type="gramStart"/>
      <w:r w:rsidRPr="00642215">
        <w:rPr>
          <w:rFonts w:ascii="Times New Roman" w:hAnsi="Times New Roman" w:cs="Times New Roman"/>
          <w:sz w:val="24"/>
          <w:szCs w:val="24"/>
        </w:rPr>
        <w:t>соответствии</w:t>
      </w:r>
      <w:proofErr w:type="gramEnd"/>
      <w:r w:rsidRPr="00642215">
        <w:rPr>
          <w:rFonts w:ascii="Times New Roman" w:hAnsi="Times New Roman" w:cs="Times New Roman"/>
          <w:sz w:val="24"/>
          <w:szCs w:val="24"/>
        </w:rPr>
        <w:t xml:space="preserve">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сельского поселения и получателем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w:t>
      </w:r>
      <w:proofErr w:type="gramStart"/>
      <w:r w:rsidRPr="00642215">
        <w:rPr>
          <w:rFonts w:ascii="Times New Roman" w:eastAsia="Times New Roman" w:hAnsi="Times New Roman" w:cs="Times New Roman"/>
          <w:spacing w:val="-5"/>
          <w:sz w:val="24"/>
          <w:szCs w:val="24"/>
          <w:lang w:eastAsia="ar-SA"/>
        </w:rPr>
        <w:t>Заверения</w:t>
      </w:r>
      <w:proofErr w:type="gramEnd"/>
      <w:r w:rsidRPr="00642215">
        <w:rPr>
          <w:rFonts w:ascii="Times New Roman" w:eastAsia="Times New Roman" w:hAnsi="Times New Roman" w:cs="Times New Roman"/>
          <w:spacing w:val="-5"/>
          <w:sz w:val="24"/>
          <w:szCs w:val="24"/>
          <w:lang w:eastAsia="ar-SA"/>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24. При смене руководителя или главного бухгалтера клиента представляется новая Карточка </w:t>
      </w:r>
      <w:bookmarkStart w:id="1" w:name="OLE_LINK71"/>
      <w:r w:rsidRPr="00642215">
        <w:rPr>
          <w:rFonts w:ascii="Times New Roman" w:eastAsia="Times New Roman" w:hAnsi="Times New Roman" w:cs="Times New Roman"/>
          <w:spacing w:val="-5"/>
          <w:sz w:val="24"/>
          <w:szCs w:val="24"/>
          <w:lang w:eastAsia="ar-SA"/>
        </w:rPr>
        <w:t xml:space="preserve">образцов подписей </w:t>
      </w:r>
      <w:bookmarkEnd w:id="1"/>
      <w:r w:rsidRPr="00642215">
        <w:rPr>
          <w:rFonts w:ascii="Times New Roman" w:eastAsia="Times New Roman" w:hAnsi="Times New Roman" w:cs="Times New Roman"/>
          <w:spacing w:val="-5"/>
          <w:sz w:val="24"/>
          <w:szCs w:val="24"/>
          <w:lang w:eastAsia="ar-SA"/>
        </w:rPr>
        <w:t>с образцами подписей всех лиц, имеющих право первой и второй подписи, заверенная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642215">
        <w:rPr>
          <w:rFonts w:ascii="Times New Roman" w:eastAsia="Times New Roman" w:hAnsi="Times New Roman" w:cs="Times New Roman"/>
          <w:spacing w:val="-5"/>
          <w:sz w:val="24"/>
          <w:szCs w:val="24"/>
          <w:lang w:eastAsia="ar-SA"/>
        </w:rPr>
        <w:t>заверения</w:t>
      </w:r>
      <w:proofErr w:type="gramEnd"/>
      <w:r w:rsidRPr="00642215">
        <w:rPr>
          <w:rFonts w:ascii="Times New Roman" w:eastAsia="Times New Roman" w:hAnsi="Times New Roman" w:cs="Times New Roman"/>
          <w:spacing w:val="-5"/>
          <w:sz w:val="24"/>
          <w:szCs w:val="24"/>
          <w:lang w:eastAsia="ar-SA"/>
        </w:rPr>
        <w:t xml:space="preserve">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w:t>
      </w:r>
      <w:r w:rsidRPr="00642215">
        <w:rPr>
          <w:rFonts w:ascii="Times New Roman" w:eastAsia="Times New Roman" w:hAnsi="Times New Roman" w:cs="Times New Roman"/>
          <w:spacing w:val="-5"/>
          <w:sz w:val="24"/>
          <w:szCs w:val="24"/>
          <w:lang w:eastAsia="ar-SA"/>
        </w:rPr>
        <w:lastRenderedPageBreak/>
        <w:t>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26. На каждом экземпляре Карточки образцов </w:t>
      </w:r>
      <w:proofErr w:type="gramStart"/>
      <w:r w:rsidRPr="00642215">
        <w:rPr>
          <w:rFonts w:ascii="Times New Roman" w:eastAsia="Times New Roman" w:hAnsi="Times New Roman" w:cs="Times New Roman"/>
          <w:spacing w:val="-5"/>
          <w:sz w:val="24"/>
          <w:szCs w:val="24"/>
          <w:lang w:eastAsia="ar-SA"/>
        </w:rPr>
        <w:t>подписей</w:t>
      </w:r>
      <w:proofErr w:type="gramEnd"/>
      <w:r w:rsidRPr="00642215">
        <w:rPr>
          <w:rFonts w:ascii="Times New Roman" w:eastAsia="Times New Roman" w:hAnsi="Times New Roman" w:cs="Times New Roman"/>
          <w:spacing w:val="-5"/>
          <w:sz w:val="24"/>
          <w:szCs w:val="24"/>
          <w:lang w:eastAsia="ar-SA"/>
        </w:rPr>
        <w:t xml:space="preserve">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29. Проверяемые реквизиты Заявления на открытие лицевого счета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наименование иного получателя </w:t>
      </w:r>
      <w:bookmarkStart w:id="2" w:name="OLE_LINK65"/>
      <w:bookmarkStart w:id="3" w:name="OLE_LINK66"/>
      <w:r w:rsidRPr="00642215">
        <w:rPr>
          <w:rFonts w:ascii="Times New Roman" w:eastAsia="Times New Roman" w:hAnsi="Times New Roman" w:cs="Times New Roman"/>
          <w:spacing w:val="-5"/>
          <w:sz w:val="24"/>
          <w:szCs w:val="24"/>
          <w:lang w:eastAsia="ar-SA"/>
        </w:rPr>
        <w:t xml:space="preserve">средств </w:t>
      </w:r>
      <w:bookmarkEnd w:id="2"/>
      <w:bookmarkEnd w:id="3"/>
      <w:r w:rsidRPr="00642215">
        <w:rPr>
          <w:rFonts w:ascii="Times New Roman" w:eastAsia="Times New Roman" w:hAnsi="Times New Roman" w:cs="Times New Roman"/>
          <w:spacing w:val="-5"/>
          <w:sz w:val="24"/>
          <w:szCs w:val="24"/>
          <w:lang w:eastAsia="ar-SA"/>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кодам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наименования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30. Проверяемые реквизиты Карточки образцов подписей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дата составления документа, указанная в кодовой зоне, должна соответствовать дате, указанной в заголовочной части документа;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юридический адрес клиента должен соответствовать</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юридическому адресу,</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его документах,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главного распорядителя средств бюджета, главного администратора источников финансирования дефицита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бюджета, указанное в заголовочной части документа, должно соответствовать его полному наименованию,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соответствующей реестровой записи  Сводного реестра и 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учредительных документах (при наличии такого указания),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31. При приеме Заявления на открытие лицевого счета и Карточки образцов подписей также проверяется: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Наличие исправлений в представленных в Администрацию сельского поселения </w:t>
      </w:r>
      <w:proofErr w:type="gramStart"/>
      <w:r w:rsidRPr="00642215">
        <w:rPr>
          <w:rFonts w:ascii="Times New Roman" w:eastAsia="Times New Roman" w:hAnsi="Times New Roman" w:cs="Times New Roman"/>
          <w:spacing w:val="-5"/>
          <w:sz w:val="24"/>
          <w:szCs w:val="24"/>
          <w:lang w:eastAsia="ar-SA"/>
        </w:rPr>
        <w:t>Заявлении</w:t>
      </w:r>
      <w:proofErr w:type="gramEnd"/>
      <w:r w:rsidRPr="00642215">
        <w:rPr>
          <w:rFonts w:ascii="Times New Roman" w:eastAsia="Times New Roman" w:hAnsi="Times New Roman" w:cs="Times New Roman"/>
          <w:spacing w:val="-5"/>
          <w:sz w:val="24"/>
          <w:szCs w:val="24"/>
          <w:lang w:eastAsia="ar-SA"/>
        </w:rPr>
        <w:t xml:space="preserve"> на открытие лицевого счета, Карточке образцов подписей и прилагаемых документах не допускается.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32. </w:t>
      </w:r>
      <w:proofErr w:type="gramStart"/>
      <w:r w:rsidRPr="00642215">
        <w:rPr>
          <w:rFonts w:ascii="Times New Roman" w:eastAsia="Times New Roman" w:hAnsi="Times New Roman" w:cs="Times New Roman"/>
          <w:spacing w:val="-5"/>
          <w:sz w:val="24"/>
          <w:szCs w:val="24"/>
          <w:lang w:eastAsia="ar-SA"/>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при обнаружении несоответствия между реквизитами документов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 xml:space="preserve">образцов подписей и прилагаемых к ним документах Администрация </w:t>
      </w:r>
      <w:r w:rsidRPr="00642215">
        <w:rPr>
          <w:rFonts w:ascii="Times New Roman" w:eastAsia="Times New Roman" w:hAnsi="Times New Roman" w:cs="Times New Roman"/>
          <w:spacing w:val="-5"/>
          <w:sz w:val="24"/>
          <w:szCs w:val="24"/>
          <w:lang w:eastAsia="ar-SA"/>
        </w:rPr>
        <w:lastRenderedPageBreak/>
        <w:t>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вместе с прилагаемыми к ним документами, с указанием  в прилагаемом Протоколе причины возврата.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33. </w:t>
      </w:r>
      <w:proofErr w:type="gramStart"/>
      <w:r w:rsidRPr="00642215">
        <w:rPr>
          <w:rFonts w:ascii="Times New Roman" w:eastAsia="Times New Roman" w:hAnsi="Times New Roman" w:cs="Times New Roman"/>
          <w:spacing w:val="-5"/>
          <w:sz w:val="24"/>
          <w:szCs w:val="24"/>
          <w:lang w:eastAsia="ar-SA"/>
        </w:rPr>
        <w:t>На основании документов, представленных для открытия лицевых счетов  и соответствующих установленным  настоящим Порядком</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w:t>
      </w:r>
      <w:proofErr w:type="gramEnd"/>
      <w:r w:rsidRPr="00642215">
        <w:rPr>
          <w:rFonts w:ascii="Times New Roman" w:eastAsia="Times New Roman" w:hAnsi="Times New Roman" w:cs="Times New Roman"/>
          <w:spacing w:val="-5"/>
          <w:sz w:val="24"/>
          <w:szCs w:val="24"/>
          <w:lang w:eastAsia="ar-SA"/>
        </w:rPr>
        <w:t xml:space="preserve"> завершения проверки указанных документов осуществляется открытие участнику бюджетного процесса соответствующего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Лицевому счету присваивается номер, который указывается </w:t>
      </w:r>
      <w:proofErr w:type="gramStart"/>
      <w:r w:rsidRPr="00642215">
        <w:rPr>
          <w:rFonts w:ascii="Times New Roman" w:eastAsia="Times New Roman" w:hAnsi="Times New Roman" w:cs="Times New Roman"/>
          <w:spacing w:val="-5"/>
          <w:sz w:val="24"/>
          <w:szCs w:val="24"/>
          <w:lang w:eastAsia="ar-SA"/>
        </w:rPr>
        <w:t>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главного распорядителя (распорядителя) бюджетных средств по форме согласно приложению № 4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получателя бюджетных средств по форме согласно приложению № 5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Выписке из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8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Выписке из лицевого счета иного получателя бюджетных средств по форме согласно приложению № 9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едоставляется по форме  Выписки из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Выписки из лицевых счетов подлежат представлению клиенту не позднее следующего рабочего дня после открытия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содержательная часть Выписки из соответствующего лицевого счета не заполняется.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Документы, включенные в дело клиента, хранятся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сообщать в письменной форме (на бумажном носителе или в электронном виде с использованием ЭЦП  Администрации сельского поселения </w:t>
      </w:r>
      <w:proofErr w:type="gramStart"/>
      <w:r w:rsidRPr="00642215">
        <w:rPr>
          <w:rFonts w:ascii="Times New Roman" w:eastAsia="Times New Roman" w:hAnsi="Times New Roman" w:cs="Times New Roman"/>
          <w:spacing w:val="-5"/>
          <w:sz w:val="24"/>
          <w:szCs w:val="24"/>
          <w:lang w:eastAsia="ar-SA"/>
        </w:rPr>
        <w:t>о</w:t>
      </w:r>
      <w:proofErr w:type="gramEnd"/>
      <w:r w:rsidRPr="00642215">
        <w:rPr>
          <w:rFonts w:ascii="Times New Roman" w:eastAsia="Times New Roman" w:hAnsi="Times New Roman" w:cs="Times New Roman"/>
          <w:spacing w:val="-5"/>
          <w:sz w:val="24"/>
          <w:szCs w:val="24"/>
          <w:lang w:eastAsia="ar-SA"/>
        </w:rPr>
        <w:t xml:space="preserve"> всех изменениях в документах, представленных в Администрацию сельского поселения для открытия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36. </w:t>
      </w: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w:t>
      </w:r>
      <w:proofErr w:type="gramEnd"/>
      <w:r w:rsidRPr="00642215">
        <w:rPr>
          <w:rFonts w:ascii="Times New Roman" w:eastAsia="Times New Roman" w:hAnsi="Times New Roman" w:cs="Times New Roman"/>
          <w:spacing w:val="-5"/>
          <w:sz w:val="24"/>
          <w:szCs w:val="24"/>
          <w:lang w:eastAsia="ar-SA"/>
        </w:rPr>
        <w:t xml:space="preserve"> с законодательством Российской Федерации является обязательным.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37. Администрация сельского поселения в течение пяти рабочих дней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сообщения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об открытии лицевого счета для учета операций по переданным полномочиям получателя средств бюджета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38. Книга регистрации лицевых счетов ведется в соответствии с установленным  Администрацией сельского поселения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w:t>
      </w:r>
      <w:r w:rsidRPr="00642215">
        <w:rPr>
          <w:rFonts w:ascii="Times New Roman" w:eastAsia="Times New Roman" w:hAnsi="Times New Roman" w:cs="Times New Roman"/>
          <w:spacing w:val="-5"/>
          <w:sz w:val="24"/>
          <w:szCs w:val="24"/>
          <w:lang w:eastAsia="ar-SA"/>
        </w:rPr>
        <w:lastRenderedPageBreak/>
        <w:t xml:space="preserve">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переоформления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изменения наименования клиента, не вызванного реорганизацией и не связанного с изменением подчиненности;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изменения в установленном порядке структуры номеров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Заявлению на переоформление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Проверяемые реквизиты Заявления на переоформление лицевых счетов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номера лицевых счетов, указанных в заголовочной части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переоформление лицевого счета, должны соответствовать номерам лицевых счетов, открытым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указанное в заголовочной части формы</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иного получателя средств бюджета, указанное в заголовочной части формы Заявления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642215">
        <w:rPr>
          <w:rFonts w:ascii="Times New Roman" w:eastAsia="Times New Roman" w:hAnsi="Times New Roman" w:cs="Times New Roman"/>
          <w:spacing w:val="-5"/>
          <w:sz w:val="24"/>
          <w:szCs w:val="24"/>
          <w:lang w:eastAsia="ar-SA"/>
        </w:rPr>
        <w:t>указанным</w:t>
      </w:r>
      <w:proofErr w:type="gramEnd"/>
      <w:r w:rsidRPr="00642215">
        <w:rPr>
          <w:rFonts w:ascii="Times New Roman" w:eastAsia="Times New Roman" w:hAnsi="Times New Roman" w:cs="Times New Roman"/>
          <w:spacing w:val="-5"/>
          <w:sz w:val="24"/>
          <w:szCs w:val="24"/>
          <w:lang w:eastAsia="ar-SA"/>
        </w:rPr>
        <w:t xml:space="preserve"> в Карточке образцов подписей (в случае ее предоставления).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43. </w:t>
      </w:r>
      <w:proofErr w:type="gramStart"/>
      <w:r w:rsidRPr="00642215">
        <w:rPr>
          <w:rFonts w:ascii="Times New Roman" w:eastAsia="Times New Roman" w:hAnsi="Times New Roman" w:cs="Times New Roman"/>
          <w:spacing w:val="-5"/>
          <w:sz w:val="24"/>
          <w:szCs w:val="24"/>
          <w:lang w:eastAsia="ar-SA"/>
        </w:rPr>
        <w:t xml:space="preserve">В случае отсутствия в Заявлении на переоформление лицевых счетов или в приложенной к нему Карточке образцов подписей (в случае ее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w:t>
      </w:r>
      <w:r w:rsidRPr="00642215">
        <w:rPr>
          <w:rFonts w:ascii="Times New Roman" w:eastAsia="Times New Roman" w:hAnsi="Times New Roman" w:cs="Times New Roman"/>
          <w:spacing w:val="-5"/>
          <w:sz w:val="24"/>
          <w:szCs w:val="24"/>
          <w:lang w:eastAsia="ar-SA"/>
        </w:rPr>
        <w:lastRenderedPageBreak/>
        <w:t>Карточку образцов подписей в Журнале регистрации неисполненных документов</w:t>
      </w:r>
      <w:proofErr w:type="gramEnd"/>
      <w:r w:rsidRPr="00642215">
        <w:rPr>
          <w:rFonts w:ascii="Times New Roman" w:eastAsia="Times New Roman" w:hAnsi="Times New Roman" w:cs="Times New Roman"/>
          <w:spacing w:val="-5"/>
          <w:sz w:val="24"/>
          <w:szCs w:val="24"/>
          <w:lang w:eastAsia="ar-SA"/>
        </w:rPr>
        <w:t xml:space="preserve"> в установленном порядке и возвращает клиенту, с указанием в прилагаемом Протоколе причины возврата.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«Примечание» Книги регистрации лицевых счетов указываются изменения, внесенные в связи с переоформлением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переоформление лицевого счета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z w:val="24"/>
          <w:szCs w:val="24"/>
          <w:lang w:eastAsia="ar-SA"/>
        </w:rPr>
      </w:pPr>
      <w:r w:rsidRPr="00642215">
        <w:rPr>
          <w:rFonts w:ascii="Times New Roman" w:eastAsia="Times New Roman" w:hAnsi="Times New Roman" w:cs="Times New Roman"/>
          <w:spacing w:val="-5"/>
          <w:sz w:val="24"/>
          <w:szCs w:val="24"/>
          <w:lang w:eastAsia="ar-SA"/>
        </w:rPr>
        <w:t xml:space="preserve">44. </w:t>
      </w:r>
      <w:r w:rsidRPr="00642215">
        <w:rPr>
          <w:rFonts w:ascii="Times New Roman" w:eastAsia="Times New Roman" w:hAnsi="Times New Roman" w:cs="Times New Roman"/>
          <w:sz w:val="24"/>
          <w:szCs w:val="24"/>
          <w:lang w:eastAsia="ar-SA"/>
        </w:rPr>
        <w:t xml:space="preserve">В случае </w:t>
      </w:r>
      <w:proofErr w:type="gramStart"/>
      <w:r w:rsidRPr="00642215">
        <w:rPr>
          <w:rFonts w:ascii="Times New Roman" w:eastAsia="Times New Roman" w:hAnsi="Times New Roman" w:cs="Times New Roman"/>
          <w:sz w:val="24"/>
          <w:szCs w:val="24"/>
          <w:lang w:eastAsia="ar-SA"/>
        </w:rPr>
        <w:t>изменения структуры номеров лицевых счетов клиента</w:t>
      </w:r>
      <w:proofErr w:type="gramEnd"/>
      <w:r w:rsidRPr="00642215">
        <w:rPr>
          <w:rFonts w:ascii="Times New Roman" w:eastAsia="Times New Roman" w:hAnsi="Times New Roman" w:cs="Times New Roman"/>
          <w:sz w:val="24"/>
          <w:szCs w:val="24"/>
          <w:lang w:eastAsia="ar-SA"/>
        </w:rPr>
        <w:t xml:space="preserve"> уполномоченный работник </w:t>
      </w:r>
      <w:r w:rsidRPr="00642215">
        <w:rPr>
          <w:rFonts w:ascii="Times New Roman" w:eastAsia="Times New Roman" w:hAnsi="Times New Roman" w:cs="Times New Roman"/>
          <w:spacing w:val="-5"/>
          <w:sz w:val="24"/>
          <w:szCs w:val="24"/>
          <w:lang w:eastAsia="ar-SA"/>
        </w:rPr>
        <w:t>Администрации сельского поселения</w:t>
      </w:r>
      <w:r w:rsidRPr="00642215">
        <w:rPr>
          <w:rFonts w:ascii="Times New Roman" w:eastAsia="Times New Roman" w:hAnsi="Times New Roman" w:cs="Times New Roman"/>
          <w:sz w:val="24"/>
          <w:szCs w:val="24"/>
          <w:lang w:eastAsia="ar-SA"/>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z w:val="24"/>
          <w:szCs w:val="24"/>
          <w:lang w:eastAsia="ar-SA"/>
        </w:rPr>
        <w:t xml:space="preserve"> 45. </w:t>
      </w:r>
      <w:proofErr w:type="gramStart"/>
      <w:r w:rsidRPr="00642215">
        <w:rPr>
          <w:rFonts w:ascii="Times New Roman" w:eastAsia="Times New Roman" w:hAnsi="Times New Roman" w:cs="Times New Roman"/>
          <w:sz w:val="24"/>
          <w:szCs w:val="24"/>
          <w:lang w:eastAsia="ar-SA"/>
        </w:rPr>
        <w:t>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sidRPr="00642215">
        <w:rPr>
          <w:rFonts w:ascii="Times New Roman" w:eastAsia="Times New Roman" w:hAnsi="Times New Roman" w:cs="Times New Roman"/>
          <w:spacing w:val="-5"/>
          <w:sz w:val="24"/>
          <w:szCs w:val="24"/>
          <w:lang w:eastAsia="ar-SA"/>
        </w:rPr>
        <w:t>, не вызванного реорганизацией и не связанного с изменением подчиненности или организационно-правовой формы,</w:t>
      </w:r>
      <w:r w:rsidRPr="00642215">
        <w:rPr>
          <w:rFonts w:ascii="Times New Roman" w:eastAsia="Times New Roman" w:hAnsi="Times New Roman" w:cs="Times New Roman"/>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клиент обязан </w:t>
      </w:r>
      <w:r w:rsidRPr="00642215">
        <w:rPr>
          <w:rFonts w:ascii="Times New Roman" w:eastAsia="Times New Roman" w:hAnsi="Times New Roman" w:cs="Times New Roman"/>
          <w:sz w:val="24"/>
          <w:szCs w:val="24"/>
          <w:lang w:eastAsia="ar-SA"/>
        </w:rPr>
        <w:t>в течение пяти рабочих дней после получения вышеуказанной информации</w:t>
      </w:r>
      <w:r w:rsidRPr="00642215">
        <w:rPr>
          <w:rFonts w:ascii="Times New Roman" w:eastAsia="Times New Roman" w:hAnsi="Times New Roman" w:cs="Times New Roman"/>
          <w:spacing w:val="-5"/>
          <w:sz w:val="24"/>
          <w:szCs w:val="24"/>
          <w:lang w:eastAsia="ar-SA"/>
        </w:rPr>
        <w:t xml:space="preserve"> представить </w:t>
      </w:r>
      <w:r w:rsidRPr="00642215">
        <w:rPr>
          <w:rFonts w:ascii="Times New Roman" w:eastAsia="Times New Roman" w:hAnsi="Times New Roman" w:cs="Times New Roman"/>
          <w:sz w:val="24"/>
          <w:szCs w:val="24"/>
          <w:lang w:eastAsia="ar-SA"/>
        </w:rPr>
        <w:t xml:space="preserve">в </w:t>
      </w:r>
      <w:r w:rsidRPr="00642215">
        <w:rPr>
          <w:rFonts w:ascii="Times New Roman" w:eastAsia="Times New Roman" w:hAnsi="Times New Roman" w:cs="Times New Roman"/>
          <w:spacing w:val="-5"/>
          <w:sz w:val="24"/>
          <w:szCs w:val="24"/>
          <w:lang w:eastAsia="ar-SA"/>
        </w:rPr>
        <w:t>Администрацию сельского поселения</w:t>
      </w:r>
      <w:r w:rsidRPr="00642215">
        <w:rPr>
          <w:rFonts w:ascii="Times New Roman" w:eastAsia="Times New Roman" w:hAnsi="Times New Roman" w:cs="Times New Roman"/>
          <w:sz w:val="24"/>
          <w:szCs w:val="24"/>
          <w:lang w:eastAsia="ar-SA"/>
        </w:rPr>
        <w:t xml:space="preserve"> вместе с Заявлением на переоформление лицевых счетов </w:t>
      </w:r>
      <w:r w:rsidRPr="00642215">
        <w:rPr>
          <w:rFonts w:ascii="Times New Roman" w:eastAsia="Times New Roman" w:hAnsi="Times New Roman" w:cs="Times New Roman"/>
          <w:spacing w:val="-5"/>
          <w:sz w:val="24"/>
          <w:szCs w:val="24"/>
          <w:lang w:eastAsia="ar-SA"/>
        </w:rPr>
        <w:t>копию документа об изменении наименования, заверенную вышестоящим</w:t>
      </w:r>
      <w:proofErr w:type="gramEnd"/>
      <w:r w:rsidRPr="00642215">
        <w:rPr>
          <w:rFonts w:ascii="Times New Roman" w:eastAsia="Times New Roman" w:hAnsi="Times New Roman" w:cs="Times New Roman"/>
          <w:spacing w:val="-5"/>
          <w:sz w:val="24"/>
          <w:szCs w:val="24"/>
          <w:lang w:eastAsia="ar-SA"/>
        </w:rPr>
        <w:t xml:space="preserve">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Копия документа об изменении наименования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изменении наименования главного распорядителя средств бюджета, главного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копии документа</w:t>
      </w:r>
      <w:proofErr w:type="gramEnd"/>
      <w:r w:rsidRPr="00642215">
        <w:rPr>
          <w:rFonts w:ascii="Times New Roman" w:eastAsia="Times New Roman" w:hAnsi="Times New Roman" w:cs="Times New Roman"/>
          <w:spacing w:val="-5"/>
          <w:sz w:val="24"/>
          <w:szCs w:val="24"/>
          <w:lang w:eastAsia="ar-SA"/>
        </w:rPr>
        <w:t xml:space="preserve"> об изменении его наименования не требуется.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47. </w:t>
      </w: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w:t>
      </w:r>
      <w:proofErr w:type="gramEnd"/>
      <w:r w:rsidRPr="00642215">
        <w:rPr>
          <w:rFonts w:ascii="Times New Roman" w:eastAsia="Times New Roman" w:hAnsi="Times New Roman" w:cs="Times New Roman"/>
          <w:spacing w:val="-5"/>
          <w:sz w:val="24"/>
          <w:szCs w:val="24"/>
          <w:lang w:eastAsia="ar-SA"/>
        </w:rPr>
        <w:t xml:space="preserve"> в соответствии с законодательством Российской Федерации является обязательным.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направленных в налоговый орган,</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w:t>
      </w:r>
      <w:r w:rsidRPr="00642215">
        <w:rPr>
          <w:rFonts w:ascii="Times New Roman" w:eastAsia="Times New Roman" w:hAnsi="Times New Roman" w:cs="Times New Roman"/>
          <w:spacing w:val="-5"/>
          <w:sz w:val="24"/>
          <w:szCs w:val="24"/>
          <w:lang w:eastAsia="ar-SA"/>
        </w:rPr>
        <w:lastRenderedPageBreak/>
        <w:t>форме об этом получателю средств бюджета, принявшего бюджетные полномочия и получателю средств бюджета, передавшего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о переоформлении соответствующего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 xml:space="preserve">Порядок закрытия лицевых счетов клиентам, являющимся участниками бюджетного процесса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w:t>
      </w:r>
      <w:proofErr w:type="gramStart"/>
      <w:r w:rsidRPr="00642215">
        <w:rPr>
          <w:rFonts w:ascii="Times New Roman" w:eastAsia="Times New Roman" w:hAnsi="Times New Roman" w:cs="Times New Roman"/>
          <w:spacing w:val="-5"/>
          <w:sz w:val="24"/>
          <w:szCs w:val="24"/>
          <w:lang w:eastAsia="ar-SA"/>
        </w:rPr>
        <w:t>с</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реорганизацией (ликвидацией) клиента, открывшего лицевой счет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отменой бюджетных полномочий клиента для отражения операций, по выполнению которых открывался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иным причинам лицевые счета участников бюджетного процесса не закрываются.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51. </w:t>
      </w:r>
      <w:proofErr w:type="gramStart"/>
      <w:r w:rsidRPr="00642215">
        <w:rPr>
          <w:rFonts w:ascii="Times New Roman" w:eastAsia="Times New Roman" w:hAnsi="Times New Roman" w:cs="Times New Roman"/>
          <w:spacing w:val="-5"/>
          <w:sz w:val="24"/>
          <w:szCs w:val="24"/>
          <w:lang w:eastAsia="ar-SA"/>
        </w:rPr>
        <w:t>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w:t>
      </w:r>
      <w:proofErr w:type="gramEnd"/>
      <w:r w:rsidRPr="00642215">
        <w:rPr>
          <w:rFonts w:ascii="Times New Roman" w:eastAsia="Times New Roman" w:hAnsi="Times New Roman" w:cs="Times New Roman"/>
          <w:spacing w:val="-5"/>
          <w:sz w:val="24"/>
          <w:szCs w:val="24"/>
          <w:lang w:eastAsia="ar-SA"/>
        </w:rPr>
        <w:t xml:space="preserve"> Республики Башкортостан и проведения установленных настоящим Порядком процедур по закрытию лицевого счета.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53. </w:t>
      </w:r>
      <w:proofErr w:type="gramStart"/>
      <w:r w:rsidRPr="00642215">
        <w:rPr>
          <w:rFonts w:ascii="Times New Roman" w:eastAsia="Times New Roman" w:hAnsi="Times New Roman" w:cs="Times New Roman"/>
          <w:spacing w:val="-5"/>
          <w:sz w:val="24"/>
          <w:szCs w:val="24"/>
          <w:lang w:eastAsia="ar-SA"/>
        </w:rPr>
        <w:t>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завершении работы ликвидационной комиссии Заявление на закрытие лицевого счета оформляется ликвидационной комиссией.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Проверяемые реквизиты Заявления на закрытие лицевого счета должны соответствовать следующим требованиям: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номер лицевого счета, указанный в заголовочной части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указанная в кодовой зоне, должна соответствовать дате, указанной в заголовочной части документа;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клиента должно соответствовать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56. При приеме Заявления на закрытие лицевого счета также проверяется: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соответствие формы представленного </w:t>
      </w:r>
      <w:proofErr w:type="gramStart"/>
      <w:r w:rsidRPr="00642215">
        <w:rPr>
          <w:rFonts w:ascii="Times New Roman" w:eastAsia="Times New Roman" w:hAnsi="Times New Roman" w:cs="Times New Roman"/>
          <w:spacing w:val="-5"/>
          <w:sz w:val="24"/>
          <w:szCs w:val="24"/>
          <w:lang w:eastAsia="ar-SA"/>
        </w:rPr>
        <w:t>Заявления</w:t>
      </w:r>
      <w:proofErr w:type="gramEnd"/>
      <w:r w:rsidRPr="00642215">
        <w:rPr>
          <w:rFonts w:ascii="Times New Roman" w:eastAsia="Times New Roman" w:hAnsi="Times New Roman" w:cs="Times New Roman"/>
          <w:spacing w:val="-5"/>
          <w:sz w:val="24"/>
          <w:szCs w:val="24"/>
          <w:lang w:eastAsia="ar-SA"/>
        </w:rPr>
        <w:t xml:space="preserve"> на закрытие лицевого счета  установленной настоящим Порядком форме;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отсутствие в представленном Заявлении на закрытие лицевого счета и прилагаемых к ним документах исправлений;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642215">
        <w:rPr>
          <w:rFonts w:ascii="Times New Roman" w:eastAsia="Times New Roman" w:hAnsi="Times New Roman" w:cs="Times New Roman"/>
          <w:spacing w:val="-5"/>
          <w:sz w:val="24"/>
          <w:szCs w:val="24"/>
          <w:lang w:eastAsia="ar-SA"/>
        </w:rPr>
        <w:t>Заявления</w:t>
      </w:r>
      <w:proofErr w:type="gramEnd"/>
      <w:r w:rsidRPr="00642215">
        <w:rPr>
          <w:rFonts w:ascii="Times New Roman" w:eastAsia="Times New Roman" w:hAnsi="Times New Roman" w:cs="Times New Roman"/>
          <w:spacing w:val="-5"/>
          <w:sz w:val="24"/>
          <w:szCs w:val="24"/>
          <w:lang w:eastAsia="ar-SA"/>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58. Сверка показателей, учтенных на лицевом счете, при его закрытии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производится путем представления клиенту: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получателя бюджетных средств  по форме согласно приложению № 14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главного администратора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17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Отчета о состоянии лицевого счета иного получателя бюджетных средств  по форме согласно приложению № 18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b/>
          <w:spacing w:val="-5"/>
          <w:sz w:val="24"/>
          <w:szCs w:val="24"/>
          <w:lang w:eastAsia="ar-SA"/>
        </w:rPr>
      </w:pPr>
      <w:r w:rsidRPr="00642215">
        <w:rPr>
          <w:rFonts w:ascii="Times New Roman" w:eastAsia="Times New Roman" w:hAnsi="Times New Roman" w:cs="Times New Roman"/>
          <w:spacing w:val="-5"/>
          <w:sz w:val="24"/>
          <w:szCs w:val="24"/>
          <w:lang w:eastAsia="ar-SA"/>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едставляется по форме Отчета о состоянии лицевого счета получателя бюджетных средств</w:t>
      </w:r>
      <w:r w:rsidRPr="00642215">
        <w:rPr>
          <w:rFonts w:ascii="Times New Roman" w:eastAsia="Times New Roman" w:hAnsi="Times New Roman" w:cs="Times New Roman"/>
          <w:b/>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59. Лицевые счета клиентов закрываются при отсутствии на них учтенных показателей.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наличии на закрываемом</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w:t>
      </w:r>
      <w:proofErr w:type="gramStart"/>
      <w:r w:rsidRPr="00642215">
        <w:rPr>
          <w:rFonts w:ascii="Times New Roman" w:eastAsia="Times New Roman" w:hAnsi="Times New Roman" w:cs="Times New Roman"/>
          <w:spacing w:val="-5"/>
          <w:sz w:val="24"/>
          <w:szCs w:val="24"/>
          <w:lang w:eastAsia="ar-SA"/>
        </w:rPr>
        <w:t>дств с з</w:t>
      </w:r>
      <w:proofErr w:type="gramEnd"/>
      <w:r w:rsidRPr="00642215">
        <w:rPr>
          <w:rFonts w:ascii="Times New Roman" w:eastAsia="Times New Roman" w:hAnsi="Times New Roman" w:cs="Times New Roman"/>
          <w:spacing w:val="-5"/>
          <w:sz w:val="24"/>
          <w:szCs w:val="24"/>
          <w:lang w:eastAsia="ar-SA"/>
        </w:rPr>
        <w:t>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Шаранский район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w:t>
      </w:r>
      <w:proofErr w:type="gramEnd"/>
      <w:r w:rsidRPr="00642215">
        <w:rPr>
          <w:rFonts w:ascii="Times New Roman" w:eastAsia="Times New Roman" w:hAnsi="Times New Roman" w:cs="Times New Roman"/>
          <w:spacing w:val="-5"/>
          <w:sz w:val="24"/>
          <w:szCs w:val="24"/>
          <w:lang w:eastAsia="ar-SA"/>
        </w:rPr>
        <w:t xml:space="preserve"> Операции по выплатам по новому лицевому счету для учета операций со </w:t>
      </w:r>
      <w:proofErr w:type="gramStart"/>
      <w:r w:rsidRPr="00642215">
        <w:rPr>
          <w:rFonts w:ascii="Times New Roman" w:eastAsia="Times New Roman" w:hAnsi="Times New Roman" w:cs="Times New Roman"/>
          <w:spacing w:val="-5"/>
          <w:sz w:val="24"/>
          <w:szCs w:val="24"/>
          <w:lang w:eastAsia="ar-SA"/>
        </w:rPr>
        <w:t>средствами, поступающими во временное распоряжение бюджетного учреждения муниципального района участника бюджетного процесса не осуществляются</w:t>
      </w:r>
      <w:proofErr w:type="gramEnd"/>
      <w:r w:rsidRPr="00642215">
        <w:rPr>
          <w:rFonts w:ascii="Times New Roman" w:eastAsia="Times New Roman" w:hAnsi="Times New Roman" w:cs="Times New Roman"/>
          <w:spacing w:val="-5"/>
          <w:sz w:val="24"/>
          <w:szCs w:val="24"/>
          <w:lang w:eastAsia="ar-SA"/>
        </w:rPr>
        <w:t xml:space="preserve"> до отражения на нем указанной передачи кассовых выплат и поступлений.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60. </w:t>
      </w:r>
      <w:proofErr w:type="gramStart"/>
      <w:r w:rsidRPr="00642215">
        <w:rPr>
          <w:rFonts w:ascii="Times New Roman" w:eastAsia="Times New Roman" w:hAnsi="Times New Roman" w:cs="Times New Roman"/>
          <w:spacing w:val="-5"/>
          <w:sz w:val="24"/>
          <w:szCs w:val="24"/>
          <w:lang w:eastAsia="ar-SA"/>
        </w:rPr>
        <w:t>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После закрытия лицевых счетов документ, являющийся основанием для закрытия лицевых счетов, хранится в деле клиента.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w:t>
      </w:r>
      <w:proofErr w:type="gramEnd"/>
      <w:r w:rsidRPr="00642215">
        <w:rPr>
          <w:rFonts w:ascii="Times New Roman" w:eastAsia="Times New Roman" w:hAnsi="Times New Roman" w:cs="Times New Roman"/>
          <w:spacing w:val="-5"/>
          <w:sz w:val="24"/>
          <w:szCs w:val="24"/>
          <w:lang w:eastAsia="ar-SA"/>
        </w:rPr>
        <w:t xml:space="preserve"> законодательством Российской Федерации является обязательным.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w:t>
      </w:r>
      <w:r w:rsidRPr="00642215">
        <w:rPr>
          <w:rFonts w:ascii="Times New Roman" w:eastAsia="Times New Roman" w:hAnsi="Times New Roman" w:cs="Times New Roman"/>
          <w:spacing w:val="-5"/>
          <w:sz w:val="24"/>
          <w:szCs w:val="24"/>
          <w:lang w:eastAsia="ar-SA"/>
        </w:rPr>
        <w:lastRenderedPageBreak/>
        <w:t>письменном виде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получателю средств бюджета, принимающему бюджетные полномочия и получателю средств бюджета, передавшего бюджетные полномочия.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Копии  сообщений о закрытии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хр</w:t>
      </w:r>
      <w:proofErr w:type="gramEnd"/>
      <w:r w:rsidRPr="00642215">
        <w:rPr>
          <w:rFonts w:ascii="Times New Roman" w:eastAsia="Times New Roman" w:hAnsi="Times New Roman" w:cs="Times New Roman"/>
          <w:spacing w:val="-5"/>
          <w:sz w:val="24"/>
          <w:szCs w:val="24"/>
          <w:lang w:eastAsia="ar-SA"/>
        </w:rPr>
        <w:t>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65. </w:t>
      </w:r>
      <w:proofErr w:type="gramStart"/>
      <w:r w:rsidRPr="00642215">
        <w:rPr>
          <w:rFonts w:ascii="Times New Roman" w:eastAsia="Times New Roman" w:hAnsi="Times New Roman" w:cs="Times New Roman"/>
          <w:spacing w:val="-5"/>
          <w:sz w:val="24"/>
          <w:szCs w:val="24"/>
          <w:lang w:eastAsia="ar-SA"/>
        </w:rPr>
        <w:t>Лицевой счет главного администратора источников внутреннего (внешнего) финансирования дефицита бюджета, лицевой счет администратора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III</w:t>
      </w:r>
      <w:r w:rsidRPr="00642215">
        <w:rPr>
          <w:rFonts w:eastAsia="Times New Roman" w:cs="Times New Roman"/>
          <w:bCs w:val="0"/>
          <w:i w:val="0"/>
          <w:iCs w:val="0"/>
          <w:position w:val="8"/>
          <w:sz w:val="24"/>
          <w:szCs w:val="24"/>
          <w:lang w:eastAsia="ar-SA"/>
        </w:rPr>
        <w:t>. Порядок ведения лицевых счетов, открываемых в Администрации сельского поселения. Порядок документооборота при ведении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66. Операции со средствами на лицевых счетах отражаются нарастающим итогом в пределах текущего финансового года.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отражаются на лицевых счетах в структуре кодов бюджетной классификации.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67. На лицевом счете главного распорядителя (распорядителя) бюджетных средств 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а) получение: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распределение: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68. На лицевом счете получателя бюджетных средств </w:t>
      </w:r>
      <w:bookmarkStart w:id="4" w:name="OLE_LINK4"/>
      <w:r w:rsidRPr="00642215">
        <w:rPr>
          <w:rFonts w:ascii="Times New Roman" w:eastAsia="Times New Roman" w:hAnsi="Times New Roman" w:cs="Times New Roman"/>
          <w:spacing w:val="-5"/>
          <w:sz w:val="24"/>
          <w:szCs w:val="24"/>
          <w:lang w:eastAsia="ar-SA"/>
        </w:rPr>
        <w:t>отражаются</w:t>
      </w:r>
      <w:bookmarkEnd w:id="4"/>
      <w:r w:rsidRPr="00642215">
        <w:rPr>
          <w:rFonts w:ascii="Times New Roman" w:eastAsia="Times New Roman" w:hAnsi="Times New Roman" w:cs="Times New Roman"/>
          <w:spacing w:val="-5"/>
          <w:sz w:val="24"/>
          <w:szCs w:val="24"/>
          <w:lang w:eastAsia="ar-SA"/>
        </w:rPr>
        <w:t xml:space="preserve"> следующие операции: </w:t>
      </w:r>
    </w:p>
    <w:p w:rsidR="00642215" w:rsidRPr="00642215" w:rsidRDefault="00642215" w:rsidP="00642215">
      <w:pPr>
        <w:tabs>
          <w:tab w:val="left" w:pos="-709"/>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а) доведение бюджетных данных:</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бюджетных ассигнований на текущий финансовый год;</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лимитов бюджетных обязательств на текущий финансовый год;</w:t>
      </w:r>
      <w:r w:rsidRPr="00642215">
        <w:rPr>
          <w:rFonts w:ascii="Times New Roman" w:eastAsia="Times New Roman" w:hAnsi="Times New Roman" w:cs="Times New Roman"/>
          <w:spacing w:val="-5"/>
          <w:sz w:val="24"/>
          <w:szCs w:val="24"/>
          <w:lang w:eastAsia="ar-SA"/>
        </w:rPr>
        <w:tab/>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w:t>
      </w:r>
      <w:r w:rsidRPr="00642215">
        <w:rPr>
          <w:rFonts w:ascii="Times New Roman" w:eastAsia="Times New Roman" w:hAnsi="Times New Roman" w:cs="Times New Roman"/>
          <w:spacing w:val="-5"/>
          <w:sz w:val="24"/>
          <w:szCs w:val="24"/>
          <w:lang w:eastAsia="ar-SA"/>
        </w:rPr>
        <w:tab/>
        <w:t>распределение лимитов бюджетных обязательств на текущий финансовый год;</w:t>
      </w:r>
    </w:p>
    <w:p w:rsidR="00642215" w:rsidRPr="00642215" w:rsidRDefault="00642215" w:rsidP="00642215">
      <w:pPr>
        <w:tabs>
          <w:tab w:val="left" w:pos="-709"/>
          <w:tab w:val="left" w:pos="540"/>
          <w:tab w:val="left" w:pos="720"/>
          <w:tab w:val="left" w:pos="108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r>
      <w:r w:rsidRPr="00642215">
        <w:rPr>
          <w:rFonts w:ascii="Times New Roman" w:eastAsia="Times New Roman" w:hAnsi="Times New Roman" w:cs="Times New Roman"/>
          <w:spacing w:val="-5"/>
          <w:sz w:val="24"/>
          <w:szCs w:val="24"/>
          <w:lang w:eastAsia="ar-SA"/>
        </w:rPr>
        <w:tab/>
        <w:t>б)  операции с бюджетными средствами:</w:t>
      </w:r>
    </w:p>
    <w:p w:rsidR="00642215" w:rsidRPr="00642215" w:rsidRDefault="00642215" w:rsidP="00642215">
      <w:pPr>
        <w:tabs>
          <w:tab w:val="left" w:pos="-709"/>
          <w:tab w:val="left" w:pos="540"/>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постановка на учет бюджетных обязательств текущего финансового года;</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 в том числе на счет получателя бюджетных средств, открытый в банке;</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поступление средств, в том числе со счета получателя бюджетных средств, открытого в банке;</w:t>
      </w:r>
    </w:p>
    <w:p w:rsidR="00642215" w:rsidRPr="00642215" w:rsidRDefault="00642215" w:rsidP="00642215">
      <w:pPr>
        <w:tabs>
          <w:tab w:val="left" w:pos="-709"/>
          <w:tab w:val="left" w:pos="540"/>
          <w:tab w:val="left" w:pos="72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операции со средствами от приносящей доход деятельности: </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постановка на учет сведений о смете доходов и расходов по приносящей доход деятельности; </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ab/>
        <w:t>постановка на учет бюджетных обязательств за счет средств от приносящей доход деятельности;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поступление средств, в том числе без права расходования;</w:t>
      </w:r>
    </w:p>
    <w:p w:rsidR="00642215" w:rsidRPr="00642215" w:rsidRDefault="00642215" w:rsidP="00642215">
      <w:pPr>
        <w:tabs>
          <w:tab w:val="left" w:pos="-709"/>
          <w:tab w:val="left" w:pos="540"/>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        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69. На лицевом счете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учреждения, отражаются следующие операции: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поступление</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средств;</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70. На лицевом счете </w:t>
      </w:r>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642215">
        <w:rPr>
          <w:rFonts w:ascii="Times New Roman" w:eastAsia="Times New Roman" w:hAnsi="Times New Roman" w:cs="Times New Roman"/>
          <w:spacing w:val="-5"/>
          <w:sz w:val="24"/>
          <w:szCs w:val="24"/>
          <w:lang w:eastAsia="ar-SA"/>
        </w:rPr>
        <w:t>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получение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распределение бюджетных ассигнований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bookmarkStart w:id="5" w:name="OLE_LINK7"/>
      <w:r w:rsidRPr="00642215">
        <w:rPr>
          <w:rFonts w:ascii="Times New Roman" w:eastAsia="Times New Roman" w:hAnsi="Times New Roman" w:cs="Times New Roman"/>
          <w:spacing w:val="-5"/>
          <w:sz w:val="24"/>
          <w:szCs w:val="24"/>
          <w:lang w:eastAsia="ar-SA"/>
        </w:rPr>
        <w:t xml:space="preserve">71. На лицевом счете </w:t>
      </w:r>
      <w:bookmarkStart w:id="6" w:name="OLE_LINK6"/>
      <w:r w:rsidRPr="00642215">
        <w:rPr>
          <w:rFonts w:ascii="Times New Roman" w:eastAsia="Times New Roman" w:hAnsi="Times New Roman" w:cs="Times New Roman"/>
          <w:iCs/>
          <w:spacing w:val="-5"/>
          <w:sz w:val="24"/>
          <w:szCs w:val="24"/>
          <w:lang w:eastAsia="ar-SA"/>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642215">
        <w:rPr>
          <w:rFonts w:ascii="Times New Roman" w:eastAsia="Times New Roman" w:hAnsi="Times New Roman" w:cs="Times New Roman"/>
          <w:spacing w:val="-5"/>
          <w:sz w:val="24"/>
          <w:szCs w:val="24"/>
          <w:lang w:eastAsia="ar-SA"/>
        </w:rPr>
        <w:t xml:space="preserve">отражаются </w:t>
      </w:r>
      <w:bookmarkEnd w:id="6"/>
      <w:r w:rsidRPr="00642215">
        <w:rPr>
          <w:rFonts w:ascii="Times New Roman" w:eastAsia="Times New Roman" w:hAnsi="Times New Roman" w:cs="Times New Roman"/>
          <w:spacing w:val="-5"/>
          <w:sz w:val="24"/>
          <w:szCs w:val="24"/>
          <w:lang w:eastAsia="ar-SA"/>
        </w:rPr>
        <w:t xml:space="preserve">операции, аналогичные операциям, отражаемым на лицевом счете </w:t>
      </w:r>
      <w:r w:rsidRPr="00642215">
        <w:rPr>
          <w:rFonts w:ascii="Times New Roman" w:eastAsia="Times New Roman" w:hAnsi="Times New Roman" w:cs="Times New Roman"/>
          <w:iCs/>
          <w:spacing w:val="-5"/>
          <w:sz w:val="24"/>
          <w:szCs w:val="24"/>
          <w:lang w:eastAsia="ar-SA"/>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642215">
        <w:rPr>
          <w:rFonts w:ascii="Times New Roman" w:eastAsia="Times New Roman" w:hAnsi="Times New Roman" w:cs="Times New Roman"/>
          <w:spacing w:val="-5"/>
          <w:sz w:val="24"/>
          <w:szCs w:val="24"/>
          <w:lang w:eastAsia="ar-SA"/>
        </w:rPr>
        <w:t>.</w:t>
      </w:r>
    </w:p>
    <w:bookmarkEnd w:id="5"/>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72.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внутреннего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отражаются следующие операции: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получение 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поступление средств;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выплаты.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73.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внешнего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74. На лицевом счете иного получателя бюджетных средств отражаются следующие операции: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 доведение бюджетных данных:</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бюджетных ассигнований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лимитов бюджетных обязательств на текущий финансовый год;</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б) операции с бюджетными средствами: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суммы выплат в валюте Российской Федерации;</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суммы  поступлений в валюте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642215" w:rsidRPr="00642215" w:rsidRDefault="00642215" w:rsidP="00642215">
      <w:pPr>
        <w:tabs>
          <w:tab w:val="left" w:pos="-709"/>
        </w:tabs>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учреждения.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При приостановлении операций по расходованию средств по какому-либо виду средств операции на лицевом счете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642215" w:rsidRPr="00642215" w:rsidRDefault="00642215" w:rsidP="00642215">
      <w:pPr>
        <w:pStyle w:val="ConsPlusTitle"/>
        <w:widowControl/>
        <w:tabs>
          <w:tab w:val="left" w:pos="-709"/>
        </w:tabs>
        <w:ind w:left="-709" w:right="-620" w:hanging="142"/>
        <w:jc w:val="both"/>
        <w:rPr>
          <w:rFonts w:ascii="Times New Roman" w:hAnsi="Times New Roman" w:cs="Times New Roman"/>
          <w:b w:val="0"/>
          <w:sz w:val="24"/>
          <w:szCs w:val="24"/>
        </w:rPr>
      </w:pPr>
      <w:r w:rsidRPr="00642215">
        <w:rPr>
          <w:rFonts w:ascii="Times New Roman" w:hAnsi="Times New Roman" w:cs="Times New Roman"/>
          <w:sz w:val="24"/>
          <w:szCs w:val="24"/>
        </w:rPr>
        <w:t xml:space="preserve">78. </w:t>
      </w:r>
      <w:r w:rsidRPr="00642215">
        <w:rPr>
          <w:rFonts w:ascii="Times New Roman" w:hAnsi="Times New Roman" w:cs="Times New Roman"/>
          <w:b w:val="0"/>
          <w:sz w:val="24"/>
          <w:szCs w:val="24"/>
        </w:rPr>
        <w:t>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Положением о бюджетном процессе в сельском поселении</w:t>
      </w:r>
      <w:proofErr w:type="gramStart"/>
      <w:r w:rsidRPr="00642215">
        <w:rPr>
          <w:rFonts w:ascii="Times New Roman" w:hAnsi="Times New Roman" w:cs="Times New Roman"/>
          <w:b w:val="0"/>
          <w:sz w:val="24"/>
          <w:szCs w:val="24"/>
        </w:rPr>
        <w:t xml:space="preserve"> .</w:t>
      </w:r>
      <w:proofErr w:type="gramEnd"/>
    </w:p>
    <w:p w:rsidR="00642215" w:rsidRPr="00642215" w:rsidRDefault="00642215" w:rsidP="00642215">
      <w:pPr>
        <w:pStyle w:val="ConsPlusTitle"/>
        <w:widowControl/>
        <w:tabs>
          <w:tab w:val="left" w:pos="-709"/>
        </w:tabs>
        <w:ind w:left="-709" w:right="-620" w:hanging="142"/>
        <w:jc w:val="both"/>
        <w:rPr>
          <w:rFonts w:ascii="Times New Roman" w:hAnsi="Times New Roman" w:cs="Times New Roman"/>
          <w:b w:val="0"/>
          <w:sz w:val="24"/>
          <w:szCs w:val="24"/>
        </w:rPr>
      </w:pPr>
      <w:r w:rsidRPr="00642215">
        <w:rPr>
          <w:rFonts w:ascii="Times New Roman" w:hAnsi="Times New Roman" w:cs="Times New Roman"/>
          <w:b w:val="0"/>
          <w:sz w:val="24"/>
          <w:szCs w:val="24"/>
        </w:rPr>
        <w:t>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в сельском поселении</w:t>
      </w:r>
      <w:proofErr w:type="gramStart"/>
      <w:r w:rsidRPr="00642215">
        <w:rPr>
          <w:rFonts w:ascii="Times New Roman" w:hAnsi="Times New Roman" w:cs="Times New Roman"/>
          <w:b w:val="0"/>
          <w:sz w:val="24"/>
          <w:szCs w:val="24"/>
        </w:rPr>
        <w:t xml:space="preserve">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tabs>
          <w:tab w:val="left" w:pos="-709"/>
        </w:tabs>
        <w:spacing w:before="60" w:after="0"/>
        <w:ind w:left="-709" w:right="-620" w:hanging="142"/>
        <w:jc w:val="both"/>
        <w:rPr>
          <w:rFonts w:eastAsia="Times New Roman" w:cs="Times New Roman"/>
          <w:bCs w:val="0"/>
          <w:i w:val="0"/>
          <w:iCs w:val="0"/>
          <w:position w:val="3"/>
          <w:sz w:val="24"/>
          <w:szCs w:val="24"/>
          <w:lang w:eastAsia="ar-SA"/>
        </w:rPr>
      </w:pPr>
      <w:r w:rsidRPr="00642215">
        <w:rPr>
          <w:rFonts w:eastAsia="Times New Roman" w:cs="Times New Roman"/>
          <w:bCs w:val="0"/>
          <w:i w:val="0"/>
          <w:iCs w:val="0"/>
          <w:position w:val="3"/>
          <w:sz w:val="24"/>
          <w:szCs w:val="24"/>
          <w:lang w:eastAsia="ar-SA"/>
        </w:rPr>
        <w:t>Документооборот при ведении лицевых счетов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79. Администрация сельского поселения осуществляет сверку операций, учтенных на лицевых счетах с клиентами (далее – сверка).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Сверка по лицевому счету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Выписки из лицевых счетов представляются не позднее следующего операционного дня после совершения операции (подтверждения Отделения по Бакалинскому району УФК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При необходимости подтверждения операций, произведенных на лицевом счете при</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Администрация сельского поселения по письменному запросу клиента формируются и представляются клиенту: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получателя бюджетных средств по форме согласно приложению № 20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по форме согласно приложению № 22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Приложение к Выписке из лицевого счета иного получателя бюджетных средств по форме согласно приложению № 23 к настоящему Порядку;</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учреждения.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соответствующего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едставляются по форме Выписки из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получателя бюджетных средств и Приложения к выписке из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81. Выписки из соответствующих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для учета операций по переданным полномочиям получателя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едставляется по форме Отчета о состоянии лицевого счета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83. В случае утери клиентом Выписки из соответствующего лицевого счета</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Сообщения о неполучении Выписок из соответствующих лицевых счетов</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электронном документообороте хранение указанных документов осуществляется в порядке, установленном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85. Клиент обязан письменно сообщить Администрации сельского поселения не позднее чем через три рабочих дня после получения</w:t>
      </w:r>
      <w:r w:rsidRPr="00642215">
        <w:rPr>
          <w:rFonts w:ascii="Times New Roman" w:eastAsia="Times New Roman" w:hAnsi="Times New Roman" w:cs="Times New Roman"/>
          <w:b/>
          <w:spacing w:val="-5"/>
          <w:sz w:val="24"/>
          <w:szCs w:val="24"/>
          <w:lang w:eastAsia="ar-SA"/>
        </w:rPr>
        <w:t xml:space="preserve"> </w:t>
      </w:r>
      <w:r w:rsidRPr="00642215">
        <w:rPr>
          <w:rFonts w:ascii="Times New Roman" w:eastAsia="Times New Roman" w:hAnsi="Times New Roman" w:cs="Times New Roman"/>
          <w:spacing w:val="-5"/>
          <w:sz w:val="24"/>
          <w:szCs w:val="24"/>
          <w:lang w:eastAsia="ar-SA"/>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r w:rsidRPr="00642215">
        <w:rPr>
          <w:rFonts w:ascii="Times New Roman" w:eastAsia="Times New Roman" w:hAnsi="Times New Roman" w:cs="Times New Roman"/>
          <w:spacing w:val="-5"/>
          <w:sz w:val="24"/>
          <w:szCs w:val="24"/>
          <w:lang w:eastAsia="ar-SA"/>
        </w:rPr>
        <w:lastRenderedPageBreak/>
        <w:t>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86. </w:t>
      </w:r>
      <w:proofErr w:type="gramStart"/>
      <w:r w:rsidRPr="00642215">
        <w:rPr>
          <w:rFonts w:ascii="Times New Roman" w:eastAsia="Times New Roman" w:hAnsi="Times New Roman" w:cs="Times New Roman"/>
          <w:spacing w:val="-5"/>
          <w:sz w:val="24"/>
          <w:szCs w:val="24"/>
          <w:lang w:eastAsia="ar-SA"/>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42215" w:rsidRPr="00642215" w:rsidRDefault="00642215" w:rsidP="00642215">
      <w:pPr>
        <w:pStyle w:val="2"/>
        <w:keepLines/>
        <w:tabs>
          <w:tab w:val="left" w:pos="-709"/>
        </w:tabs>
        <w:spacing w:before="0" w:after="0"/>
        <w:ind w:left="-709" w:right="-620" w:hanging="142"/>
        <w:jc w:val="both"/>
        <w:rPr>
          <w:rFonts w:eastAsia="Times New Roman" w:cs="Times New Roman"/>
          <w:bCs w:val="0"/>
          <w:i w:val="0"/>
          <w:iCs w:val="0"/>
          <w:position w:val="8"/>
          <w:sz w:val="24"/>
          <w:szCs w:val="24"/>
          <w:lang w:eastAsia="ar-SA"/>
        </w:rPr>
      </w:pPr>
      <w:r w:rsidRPr="00642215">
        <w:rPr>
          <w:rFonts w:eastAsia="Times New Roman" w:cs="Times New Roman"/>
          <w:bCs w:val="0"/>
          <w:i w:val="0"/>
          <w:iCs w:val="0"/>
          <w:position w:val="4"/>
          <w:sz w:val="24"/>
          <w:szCs w:val="24"/>
          <w:lang w:val="en-US" w:eastAsia="ar-SA"/>
        </w:rPr>
        <w:t>IV</w:t>
      </w:r>
      <w:r w:rsidRPr="00642215">
        <w:rPr>
          <w:rFonts w:eastAsia="Times New Roman" w:cs="Times New Roman"/>
          <w:bCs w:val="0"/>
          <w:i w:val="0"/>
          <w:iCs w:val="0"/>
          <w:position w:val="8"/>
          <w:sz w:val="24"/>
          <w:szCs w:val="24"/>
          <w:lang w:eastAsia="ar-SA"/>
        </w:rPr>
        <w:t>. Указания по заполнению форм документов, представленных в    приложениях к Порядку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89. Заполнение Заявления на открытие лицевого счета осуществляется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бюджета сельского  поселения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иного получателя средств бюджета Республики Башкортостан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открытие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Администрации сельского поселения, заместителя главы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90. Формирование Карточки образцов подписей к лицевым счетам  осуществляется клиентом Администрации сельского </w:t>
      </w:r>
      <w:proofErr w:type="gramStart"/>
      <w:r w:rsidRPr="00642215">
        <w:rPr>
          <w:rFonts w:ascii="Times New Roman" w:eastAsia="Times New Roman" w:hAnsi="Times New Roman" w:cs="Times New Roman"/>
          <w:spacing w:val="-5"/>
          <w:sz w:val="24"/>
          <w:szCs w:val="24"/>
          <w:lang w:eastAsia="ar-SA"/>
        </w:rPr>
        <w:t>поселения</w:t>
      </w:r>
      <w:proofErr w:type="gramEnd"/>
      <w:r w:rsidRPr="00642215">
        <w:rPr>
          <w:rFonts w:ascii="Times New Roman" w:eastAsia="Times New Roman" w:hAnsi="Times New Roman" w:cs="Times New Roman"/>
          <w:spacing w:val="-5"/>
          <w:sz w:val="24"/>
          <w:szCs w:val="24"/>
          <w:lang w:eastAsia="ar-SA"/>
        </w:rPr>
        <w:t xml:space="preserve">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бюджета сельского поселения -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указываются полные наименования должностей должностных лиц клиента, имеющих соответственно право первой или второй подписи.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проставляются образцы подписей соответствующих должностных лиц.</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Карточка образцов подписей к лицевым счетам заверяется: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подписи ставится оттиск печати клиента </w:t>
      </w:r>
      <w:r w:rsidRPr="00642215">
        <w:rPr>
          <w:rFonts w:ascii="Times New Roman" w:eastAsia="Times New Roman" w:hAnsi="Times New Roman" w:cs="Times New Roman"/>
          <w:sz w:val="24"/>
          <w:szCs w:val="24"/>
          <w:lang w:eastAsia="ar-SA"/>
        </w:rPr>
        <w:t>так, чтобы подписи и расшифровки подписи читались ясно и четко</w:t>
      </w:r>
      <w:r w:rsidRPr="00642215">
        <w:rPr>
          <w:rFonts w:ascii="Times New Roman" w:eastAsia="Times New Roman" w:hAnsi="Times New Roman" w:cs="Times New Roman"/>
          <w:spacing w:val="-5"/>
          <w:sz w:val="24"/>
          <w:szCs w:val="24"/>
          <w:lang w:eastAsia="ar-SA"/>
        </w:rPr>
        <w:t xml:space="preserve">.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«Отметка вышестоящего участника бюджетного процесса об удостоверении полномочий и подписей»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7" w:name="OLE_LINK79"/>
      <w:bookmarkStart w:id="8" w:name="OLE_LINK80"/>
      <w:r w:rsidRPr="00642215">
        <w:rPr>
          <w:rFonts w:ascii="Times New Roman" w:eastAsia="Times New Roman" w:hAnsi="Times New Roman" w:cs="Times New Roman"/>
          <w:spacing w:val="-5"/>
          <w:sz w:val="24"/>
          <w:szCs w:val="24"/>
          <w:lang w:eastAsia="ar-SA"/>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sidRPr="00642215">
        <w:rPr>
          <w:rFonts w:ascii="Times New Roman" w:eastAsia="Times New Roman" w:hAnsi="Times New Roman" w:cs="Times New Roman"/>
          <w:sz w:val="24"/>
          <w:szCs w:val="24"/>
          <w:lang w:eastAsia="ar-SA"/>
        </w:rPr>
        <w:t>так, чтобы подпись и расшифровка подписи читались ясно и четко</w:t>
      </w:r>
      <w:r w:rsidRPr="00642215">
        <w:rPr>
          <w:rFonts w:ascii="Times New Roman" w:eastAsia="Times New Roman" w:hAnsi="Times New Roman" w:cs="Times New Roman"/>
          <w:spacing w:val="-5"/>
          <w:sz w:val="24"/>
          <w:szCs w:val="24"/>
          <w:lang w:eastAsia="ar-SA"/>
        </w:rPr>
        <w:t xml:space="preserve">. </w:t>
      </w:r>
    </w:p>
    <w:bookmarkEnd w:id="7"/>
    <w:bookmarkEnd w:id="8"/>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642215">
        <w:rPr>
          <w:rFonts w:ascii="Times New Roman" w:eastAsia="Times New Roman" w:hAnsi="Times New Roman" w:cs="Times New Roman"/>
          <w:spacing w:val="-5"/>
          <w:sz w:val="24"/>
          <w:szCs w:val="24"/>
          <w:lang w:eastAsia="ar-SA"/>
        </w:rPr>
        <w:t>заверении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«город (село, поселок, район, край, область, республика)» проставляется  наименование места заверения образцов подписей.</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«дата (число, месяц, год) прописью» указывается прописью дата </w:t>
      </w:r>
      <w:proofErr w:type="gramStart"/>
      <w:r w:rsidRPr="00642215">
        <w:rPr>
          <w:rFonts w:ascii="Times New Roman" w:eastAsia="Times New Roman" w:hAnsi="Times New Roman" w:cs="Times New Roman"/>
          <w:spacing w:val="-5"/>
          <w:sz w:val="24"/>
          <w:szCs w:val="24"/>
          <w:lang w:eastAsia="ar-SA"/>
        </w:rPr>
        <w:t>заверения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«фамилия, имя, отчество» указывается фамилия, имя и отчество нотариуса, осуществившего нотариальное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«Взыскано госпошлины (по тарифу)_______» указывается сумма в рублях уплаченной госпошлины за нотариальное </w:t>
      </w:r>
      <w:proofErr w:type="gramStart"/>
      <w:r w:rsidRPr="00642215">
        <w:rPr>
          <w:rFonts w:ascii="Times New Roman" w:eastAsia="Times New Roman" w:hAnsi="Times New Roman" w:cs="Times New Roman"/>
          <w:spacing w:val="-5"/>
          <w:sz w:val="24"/>
          <w:szCs w:val="24"/>
          <w:lang w:eastAsia="ar-SA"/>
        </w:rPr>
        <w:t>заверение образцов</w:t>
      </w:r>
      <w:proofErr w:type="gramEnd"/>
      <w:r w:rsidRPr="00642215">
        <w:rPr>
          <w:rFonts w:ascii="Times New Roman" w:eastAsia="Times New Roman" w:hAnsi="Times New Roman" w:cs="Times New Roman"/>
          <w:spacing w:val="-5"/>
          <w:sz w:val="24"/>
          <w:szCs w:val="24"/>
          <w:lang w:eastAsia="ar-SA"/>
        </w:rPr>
        <w:t xml:space="preserve"> подписей.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«Удостоверительная надпись о засвидетельствовании подлинности подписей» заверяется подписью нотариуса и его печатью </w:t>
      </w:r>
      <w:r w:rsidRPr="00642215">
        <w:rPr>
          <w:rFonts w:ascii="Times New Roman" w:eastAsia="Times New Roman" w:hAnsi="Times New Roman" w:cs="Times New Roman"/>
          <w:sz w:val="24"/>
          <w:szCs w:val="24"/>
          <w:lang w:eastAsia="ar-SA"/>
        </w:rPr>
        <w:t>так, чтобы подпись читалась ясно и четко</w:t>
      </w:r>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зависимости от установленных требований к </w:t>
      </w:r>
      <w:proofErr w:type="gramStart"/>
      <w:r w:rsidRPr="00642215">
        <w:rPr>
          <w:rFonts w:ascii="Times New Roman" w:eastAsia="Times New Roman" w:hAnsi="Times New Roman" w:cs="Times New Roman"/>
          <w:spacing w:val="-5"/>
          <w:sz w:val="24"/>
          <w:szCs w:val="24"/>
          <w:lang w:eastAsia="ar-SA"/>
        </w:rPr>
        <w:t>заверению образцов</w:t>
      </w:r>
      <w:proofErr w:type="gramEnd"/>
      <w:r w:rsidRPr="00642215">
        <w:rPr>
          <w:rFonts w:ascii="Times New Roman" w:eastAsia="Times New Roman" w:hAnsi="Times New Roman" w:cs="Times New Roman"/>
          <w:spacing w:val="-5"/>
          <w:sz w:val="24"/>
          <w:szCs w:val="24"/>
          <w:lang w:eastAsia="ar-SA"/>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«Отметка Администрации сельского поселения о приеме образцов подписей»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об открытии лицевого счета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642215">
        <w:rPr>
          <w:rFonts w:ascii="Times New Roman" w:eastAsia="Times New Roman" w:hAnsi="Times New Roman" w:cs="Times New Roman"/>
          <w:spacing w:val="-5"/>
          <w:sz w:val="24"/>
          <w:szCs w:val="24"/>
          <w:lang w:eastAsia="ar-SA"/>
        </w:rPr>
        <w:t>начала действия Карточки образцов подписей</w:t>
      </w:r>
      <w:proofErr w:type="gramEnd"/>
      <w:r w:rsidRPr="00642215">
        <w:rPr>
          <w:rFonts w:ascii="Times New Roman" w:eastAsia="Times New Roman" w:hAnsi="Times New Roman" w:cs="Times New Roman"/>
          <w:spacing w:val="-5"/>
          <w:sz w:val="24"/>
          <w:szCs w:val="24"/>
          <w:lang w:eastAsia="ar-SA"/>
        </w:rPr>
        <w:t xml:space="preserve"> к лицевым счетам.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случае необходимости по строке «Особые отметки» приводится примечание.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содержательной части Разрешения на открытие счета указывается последовательно:</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полное наименование иного получателя средств бюджета с указанием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главного распорядителя средств  бюджета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распорядителя средств  бюджета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Разрешение на открытие счета подписывается главой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92. Формирование Выписки из лицевого счета главного распорядителя бюджетных средств (распорядителя) бюджетных средств  </w:t>
      </w:r>
      <w:bookmarkStart w:id="9" w:name="OLE_LINK75"/>
      <w:r w:rsidRPr="00642215">
        <w:rPr>
          <w:rFonts w:ascii="Times New Roman" w:eastAsia="Times New Roman" w:hAnsi="Times New Roman" w:cs="Times New Roman"/>
          <w:spacing w:val="-5"/>
          <w:sz w:val="24"/>
          <w:szCs w:val="24"/>
          <w:lang w:eastAsia="ar-SA"/>
        </w:rPr>
        <w:t>(далее – Выписка из лицевого счета главного распорядителя (распорядителя))</w:t>
      </w:r>
      <w:bookmarkEnd w:id="9"/>
      <w:r w:rsidRPr="00642215">
        <w:rPr>
          <w:rFonts w:ascii="Times New Roman" w:eastAsia="Times New Roman" w:hAnsi="Times New Roman" w:cs="Times New Roman"/>
          <w:spacing w:val="-5"/>
          <w:sz w:val="24"/>
          <w:szCs w:val="24"/>
          <w:lang w:eastAsia="ar-SA"/>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0" w:name="OLE_LINK9"/>
      <w:r w:rsidRPr="00642215">
        <w:rPr>
          <w:rFonts w:ascii="Times New Roman" w:eastAsia="Times New Roman" w:hAnsi="Times New Roman" w:cs="Times New Roman"/>
          <w:spacing w:val="-5"/>
          <w:sz w:val="24"/>
          <w:szCs w:val="24"/>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главного распорядителя (распорядителя) средств бюджета сельского поселения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на лицевом счете»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642215">
        <w:rPr>
          <w:rFonts w:ascii="Times New Roman" w:eastAsia="Times New Roman" w:hAnsi="Times New Roman" w:cs="Times New Roman"/>
          <w:spacing w:val="-5"/>
          <w:sz w:val="24"/>
          <w:szCs w:val="24"/>
          <w:lang w:eastAsia="ar-SA"/>
        </w:rPr>
        <w:t xml:space="preserve"> ассигнований на соответствующий год, отраженных в графе 4 по строке «Итого» подраздела 3.1 «Бюджетные данные»;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642215">
        <w:rPr>
          <w:rFonts w:ascii="Times New Roman" w:eastAsia="Times New Roman" w:hAnsi="Times New Roman" w:cs="Times New Roman"/>
          <w:spacing w:val="-5"/>
          <w:sz w:val="24"/>
          <w:szCs w:val="24"/>
          <w:lang w:eastAsia="ar-SA"/>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данные»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полученных: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данные» </w:t>
      </w:r>
      <w:bookmarkStart w:id="11" w:name="OLE_LINK83"/>
      <w:r w:rsidRPr="00642215">
        <w:rPr>
          <w:rFonts w:ascii="Times New Roman" w:eastAsia="Times New Roman" w:hAnsi="Times New Roman" w:cs="Times New Roman"/>
          <w:spacing w:val="-5"/>
          <w:sz w:val="24"/>
          <w:szCs w:val="24"/>
          <w:lang w:eastAsia="ar-SA"/>
        </w:rPr>
        <w:t>выводится на бумажный носитель и формируется в электронном виде в случае наличия информации для его заполнения</w:t>
      </w:r>
      <w:bookmarkEnd w:id="11"/>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и 5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3.1 «Бюджетные данные» Выписки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распределенных: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4-5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2" w:name="OLE_LINK118"/>
      <w:bookmarkStart w:id="13" w:name="OLE_LINK119"/>
      <w:bookmarkStart w:id="14" w:name="OLE_LINK120"/>
      <w:bookmarkEnd w:id="10"/>
      <w:r w:rsidRPr="00642215">
        <w:rPr>
          <w:rFonts w:ascii="Times New Roman" w:eastAsia="Times New Roman" w:hAnsi="Times New Roman" w:cs="Times New Roman"/>
          <w:spacing w:val="-5"/>
          <w:sz w:val="24"/>
          <w:szCs w:val="24"/>
          <w:lang w:eastAsia="ar-SA"/>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5" w:name="OLE_LINK58"/>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bookmarkEnd w:id="15"/>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доведенных бюджетных ассигнований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доведенных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16" w:name="OLE_LINK56"/>
      <w:bookmarkStart w:id="17" w:name="OLE_LINK57"/>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16"/>
    <w:bookmarkEnd w:id="17"/>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«Бюджетные данные»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доведенных: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бюджетных ассигнований на </w:t>
      </w:r>
      <w:bookmarkStart w:id="18" w:name="OLE_LINK85"/>
      <w:r w:rsidRPr="00642215">
        <w:rPr>
          <w:rFonts w:ascii="Times New Roman" w:eastAsia="Times New Roman" w:hAnsi="Times New Roman" w:cs="Times New Roman"/>
          <w:spacing w:val="-5"/>
          <w:sz w:val="24"/>
          <w:szCs w:val="24"/>
          <w:lang w:eastAsia="ar-SA"/>
        </w:rPr>
        <w:t>соответствующий</w:t>
      </w:r>
      <w:bookmarkEnd w:id="18"/>
      <w:r w:rsidRPr="00642215">
        <w:rPr>
          <w:rFonts w:ascii="Times New Roman" w:eastAsia="Times New Roman" w:hAnsi="Times New Roman" w:cs="Times New Roman"/>
          <w:spacing w:val="-5"/>
          <w:sz w:val="24"/>
          <w:szCs w:val="24"/>
          <w:lang w:eastAsia="ar-SA"/>
        </w:rPr>
        <w:t xml:space="preserve">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лимитов бюджетных обязательств на соответствующий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3 – 4 по строке в соответствующей графе проставляется «ноль» (0).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w:t>
      </w:r>
      <w:bookmarkStart w:id="19" w:name="OLE_LINK125"/>
      <w:bookmarkStart w:id="20" w:name="OLE_LINK126"/>
      <w:r w:rsidRPr="00642215">
        <w:rPr>
          <w:rFonts w:ascii="Times New Roman" w:eastAsia="Times New Roman" w:hAnsi="Times New Roman" w:cs="Times New Roman"/>
          <w:spacing w:val="-5"/>
          <w:sz w:val="24"/>
          <w:szCs w:val="24"/>
          <w:lang w:eastAsia="ar-SA"/>
        </w:rPr>
        <w:t>Лимиты</w:t>
      </w:r>
      <w:bookmarkEnd w:id="19"/>
      <w:bookmarkEnd w:id="20"/>
      <w:r w:rsidRPr="00642215">
        <w:rPr>
          <w:rFonts w:ascii="Times New Roman" w:eastAsia="Times New Roman" w:hAnsi="Times New Roman" w:cs="Times New Roman"/>
          <w:spacing w:val="-5"/>
          <w:sz w:val="24"/>
          <w:szCs w:val="24"/>
          <w:lang w:eastAsia="ar-SA"/>
        </w:rPr>
        <w:t xml:space="preserve"> бюджетных обязательств»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w:t>
      </w:r>
      <w:proofErr w:type="gramStart"/>
      <w:r w:rsidRPr="00642215">
        <w:rPr>
          <w:rFonts w:ascii="Times New Roman" w:eastAsia="Times New Roman" w:hAnsi="Times New Roman" w:cs="Times New Roman"/>
          <w:spacing w:val="-5"/>
          <w:sz w:val="24"/>
          <w:szCs w:val="24"/>
          <w:lang w:eastAsia="ar-SA"/>
        </w:rPr>
        <w:t>дств пр</w:t>
      </w:r>
      <w:proofErr w:type="gramEnd"/>
      <w:r w:rsidRPr="00642215">
        <w:rPr>
          <w:rFonts w:ascii="Times New Roman" w:eastAsia="Times New Roman" w:hAnsi="Times New Roman" w:cs="Times New Roman"/>
          <w:spacing w:val="-5"/>
          <w:sz w:val="24"/>
          <w:szCs w:val="24"/>
          <w:lang w:eastAsia="ar-SA"/>
        </w:rPr>
        <w:t>и наличии соответствующих полномочий.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3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2.1 «Изменение остатков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2.4 «Выплаты в валюте Российской Федерации»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номер и дата составления документа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указывается общая сумма кассового расхода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строкам подраздела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2.6 «Поставленные на учет бюджетные обязательства»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4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«Изменение остатков на лицевом счете»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 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поступлений и выплат с начала текущего финансового года за счет средств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642215">
        <w:rPr>
          <w:rFonts w:ascii="Times New Roman" w:eastAsia="Times New Roman" w:hAnsi="Times New Roman" w:cs="Times New Roman"/>
          <w:spacing w:val="-5"/>
          <w:sz w:val="24"/>
          <w:szCs w:val="24"/>
          <w:lang w:eastAsia="ar-SA"/>
        </w:rPr>
        <w:t xml:space="preserve"> 3.3 «Операции со средствами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642215">
        <w:rPr>
          <w:rFonts w:ascii="Times New Roman" w:eastAsia="Times New Roman" w:hAnsi="Times New Roman" w:cs="Times New Roman"/>
          <w:spacing w:val="-5"/>
          <w:sz w:val="24"/>
          <w:szCs w:val="24"/>
          <w:lang w:eastAsia="ar-SA"/>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w:t>
      </w:r>
      <w:proofErr w:type="gramEnd"/>
      <w:r w:rsidRPr="00642215">
        <w:rPr>
          <w:rFonts w:ascii="Times New Roman" w:eastAsia="Times New Roman" w:hAnsi="Times New Roman" w:cs="Times New Roman"/>
          <w:spacing w:val="-5"/>
          <w:sz w:val="24"/>
          <w:szCs w:val="24"/>
          <w:lang w:eastAsia="ar-SA"/>
        </w:rPr>
        <w:t xml:space="preserve"> «Итого» подраздела 3.3 «Операции со средствами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«Итого» указываются общие объемы сумм изменений: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5 –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обязательств за счет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3 - 5, 7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номер и дата составления документа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сумма поступления (включая восстановление кассового расхода) и сумма выплат (включая возвраты сре</w:t>
      </w:r>
      <w:proofErr w:type="gramStart"/>
      <w:r w:rsidRPr="00642215">
        <w:rPr>
          <w:rFonts w:ascii="Times New Roman" w:eastAsia="Times New Roman" w:hAnsi="Times New Roman" w:cs="Times New Roman"/>
          <w:spacing w:val="-5"/>
          <w:sz w:val="24"/>
          <w:szCs w:val="24"/>
          <w:lang w:eastAsia="ar-SA"/>
        </w:rPr>
        <w:t>дств пл</w:t>
      </w:r>
      <w:proofErr w:type="gramEnd"/>
      <w:r w:rsidRPr="00642215">
        <w:rPr>
          <w:rFonts w:ascii="Times New Roman" w:eastAsia="Times New Roman" w:hAnsi="Times New Roman" w:cs="Times New Roman"/>
          <w:spacing w:val="-5"/>
          <w:sz w:val="24"/>
          <w:szCs w:val="24"/>
          <w:lang w:eastAsia="ar-SA"/>
        </w:rPr>
        <w:t>ательщикам)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5 – 6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Подраздел 3.3 «Операции со средствами от приносящей доход деятельности» выводится на бумажный носитель и формируется в электронном</w:t>
      </w:r>
      <w:bookmarkEnd w:id="12"/>
      <w:bookmarkEnd w:id="13"/>
      <w:bookmarkEnd w:id="14"/>
      <w:r w:rsidRPr="00642215">
        <w:rPr>
          <w:rFonts w:ascii="Times New Roman" w:eastAsia="Times New Roman" w:hAnsi="Times New Roman" w:cs="Times New Roman"/>
          <w:spacing w:val="-5"/>
          <w:sz w:val="24"/>
          <w:szCs w:val="24"/>
          <w:lang w:eastAsia="ar-SA"/>
        </w:rPr>
        <w:t xml:space="preserve">) виде в случае наличия информации для его заполнения. </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содержательной части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21" w:name="OLE_LINK8"/>
      <w:bookmarkStart w:id="22" w:name="OLE_LINK10"/>
      <w:r w:rsidRPr="00642215">
        <w:rPr>
          <w:rFonts w:ascii="Times New Roman" w:eastAsia="Times New Roman" w:hAnsi="Times New Roman" w:cs="Times New Roman"/>
          <w:spacing w:val="-5"/>
          <w:sz w:val="24"/>
          <w:szCs w:val="24"/>
          <w:lang w:eastAsia="ar-SA"/>
        </w:rPr>
        <w:t>в кодовой зоне</w:t>
      </w:r>
      <w:bookmarkEnd w:id="21"/>
      <w:bookmarkEnd w:id="22"/>
      <w:r w:rsidRPr="00642215">
        <w:rPr>
          <w:rFonts w:ascii="Times New Roman" w:eastAsia="Times New Roman" w:hAnsi="Times New Roman" w:cs="Times New Roman"/>
          <w:spacing w:val="-5"/>
          <w:sz w:val="24"/>
          <w:szCs w:val="24"/>
          <w:lang w:eastAsia="ar-SA"/>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642215">
        <w:rPr>
          <w:rFonts w:ascii="Times New Roman" w:eastAsia="Times New Roman" w:hAnsi="Times New Roman" w:cs="Times New Roman"/>
          <w:spacing w:val="-5"/>
          <w:sz w:val="24"/>
          <w:szCs w:val="24"/>
          <w:lang w:eastAsia="ar-SA"/>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данных по строкам «Остаток средств на начало дня», «Остаток средств на конец дня» по строкам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Табличная часть Выписки из лицевого счета для учета операций со средствами во временном распоряжении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1 - порядковый номер записи;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w:t>
      </w:r>
      <w:bookmarkStart w:id="23" w:name="OLE_LINK88"/>
      <w:r w:rsidRPr="00642215">
        <w:rPr>
          <w:rFonts w:ascii="Times New Roman" w:eastAsia="Times New Roman" w:hAnsi="Times New Roman" w:cs="Times New Roman"/>
          <w:spacing w:val="-5"/>
          <w:sz w:val="24"/>
          <w:szCs w:val="24"/>
          <w:lang w:eastAsia="ar-SA"/>
        </w:rPr>
        <w:t>соответственно</w:t>
      </w:r>
      <w:bookmarkEnd w:id="23"/>
      <w:r w:rsidRPr="00642215">
        <w:rPr>
          <w:rFonts w:ascii="Times New Roman" w:eastAsia="Times New Roman" w:hAnsi="Times New Roman" w:cs="Times New Roman"/>
          <w:spacing w:val="-5"/>
          <w:sz w:val="24"/>
          <w:szCs w:val="24"/>
          <w:lang w:eastAsia="ar-SA"/>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8, 9 указываются соответственно общие суммы поступлений и выплат за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8 и 9 по строкам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95. </w:t>
      </w:r>
      <w:proofErr w:type="gramStart"/>
      <w:r w:rsidRPr="00642215">
        <w:rPr>
          <w:rFonts w:ascii="Times New Roman" w:eastAsia="Times New Roman" w:hAnsi="Times New Roman" w:cs="Times New Roman"/>
          <w:spacing w:val="-5"/>
          <w:sz w:val="24"/>
          <w:szCs w:val="24"/>
          <w:lang w:eastAsia="ar-SA"/>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642215">
        <w:rPr>
          <w:rFonts w:ascii="Times New Roman" w:eastAsia="Times New Roman" w:hAnsi="Times New Roman" w:cs="Times New Roman"/>
          <w:spacing w:val="-5"/>
          <w:sz w:val="24"/>
          <w:szCs w:val="24"/>
          <w:lang w:eastAsia="ar-SA"/>
        </w:rPr>
        <w:t xml:space="preserve"> текущий финансовый год, отраженных в графе 5 по строке «Итого» подраздела 3.1 «Бюджетные ассигнования»;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5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w:t>
      </w:r>
      <w:proofErr w:type="gramStart"/>
      <w:r w:rsidRPr="00642215">
        <w:rPr>
          <w:rFonts w:ascii="Times New Roman" w:eastAsia="Times New Roman" w:hAnsi="Times New Roman" w:cs="Times New Roman"/>
          <w:spacing w:val="-5"/>
          <w:sz w:val="24"/>
          <w:szCs w:val="24"/>
          <w:lang w:eastAsia="ar-SA"/>
        </w:rPr>
        <w:t>м</w:t>
      </w:r>
      <w:proofErr w:type="gramEnd"/>
      <w:r w:rsidRPr="00642215">
        <w:rPr>
          <w:rFonts w:ascii="Times New Roman" w:eastAsia="Times New Roman" w:hAnsi="Times New Roman" w:cs="Times New Roman"/>
          <w:spacing w:val="-5"/>
          <w:sz w:val="24"/>
          <w:szCs w:val="24"/>
          <w:lang w:eastAsia="ar-SA"/>
        </w:rPr>
        <w:t xml:space="preserve">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642215">
        <w:rPr>
          <w:rFonts w:ascii="Times New Roman" w:eastAsia="Times New Roman" w:hAnsi="Times New Roman" w:cs="Times New Roman"/>
          <w:spacing w:val="-5"/>
          <w:sz w:val="24"/>
          <w:szCs w:val="24"/>
          <w:lang w:eastAsia="ar-SA"/>
        </w:rPr>
        <w:t xml:space="preserve"> финансовый год, отраженных в графе 5 по строке «Итого» подраздела 2.1 «Бюджетные ассигнования».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«Бюджетные ассигнования»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sidRPr="00642215">
        <w:rPr>
          <w:rFonts w:ascii="Times New Roman" w:eastAsia="Times New Roman" w:hAnsi="Times New Roman" w:cs="Times New Roman"/>
          <w:spacing w:val="-5"/>
          <w:sz w:val="24"/>
          <w:szCs w:val="24"/>
          <w:lang w:eastAsia="ar-SA"/>
        </w:rPr>
        <w:t xml:space="preserve"> в иностранной валюте»;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sidRPr="00642215">
        <w:rPr>
          <w:rFonts w:ascii="Times New Roman" w:eastAsia="Times New Roman" w:hAnsi="Times New Roman" w:cs="Times New Roman"/>
          <w:spacing w:val="-5"/>
          <w:sz w:val="24"/>
          <w:szCs w:val="24"/>
          <w:lang w:eastAsia="ar-SA"/>
        </w:rPr>
        <w:t xml:space="preserve"> в иностранной валюте».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5 указывается общая сумма поступлений (в том числе восстановлений кассовой выплаты)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5 по строке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порядковый номер записи по строке;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сумма выплат в валюте Российской Федерации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8 указывается общая сумма выплат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8 по строкам подраздела в данной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средств бюджета</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«Изменение остатков на лицевом счете» Выписки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начало дня» указываются нарастающим итогом с начала текущего финансового года остатки на начало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поступивших лимитов бюджетных обязательств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поступлений и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 конец дня» указываются нарастающим итогом с начала текущего финансового года остатки на конец дня: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w:t>
      </w:r>
      <w:r w:rsidRPr="00642215">
        <w:rPr>
          <w:rFonts w:ascii="Times New Roman" w:eastAsia="Times New Roman" w:hAnsi="Times New Roman" w:cs="Times New Roman"/>
          <w:spacing w:val="-5"/>
          <w:sz w:val="24"/>
          <w:szCs w:val="24"/>
          <w:lang w:eastAsia="ar-SA"/>
        </w:rPr>
        <w:lastRenderedPageBreak/>
        <w:t>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w:t>
      </w:r>
      <w:proofErr w:type="gramEnd"/>
      <w:r w:rsidRPr="00642215">
        <w:rPr>
          <w:rFonts w:ascii="Times New Roman" w:eastAsia="Times New Roman" w:hAnsi="Times New Roman" w:cs="Times New Roman"/>
          <w:spacing w:val="-5"/>
          <w:sz w:val="24"/>
          <w:szCs w:val="24"/>
          <w:lang w:eastAsia="ar-SA"/>
        </w:rPr>
        <w:t xml:space="preserve"> (увеличения или уменьшения) лимитов бюджетных обязатель</w:t>
      </w:r>
      <w:proofErr w:type="gramStart"/>
      <w:r w:rsidRPr="00642215">
        <w:rPr>
          <w:rFonts w:ascii="Times New Roman" w:eastAsia="Times New Roman" w:hAnsi="Times New Roman" w:cs="Times New Roman"/>
          <w:spacing w:val="-5"/>
          <w:sz w:val="24"/>
          <w:szCs w:val="24"/>
          <w:lang w:eastAsia="ar-SA"/>
        </w:rPr>
        <w:t>ств дл</w:t>
      </w:r>
      <w:proofErr w:type="gramEnd"/>
      <w:r w:rsidRPr="00642215">
        <w:rPr>
          <w:rFonts w:ascii="Times New Roman" w:eastAsia="Times New Roman" w:hAnsi="Times New Roman" w:cs="Times New Roman"/>
          <w:spacing w:val="-5"/>
          <w:sz w:val="24"/>
          <w:szCs w:val="24"/>
          <w:lang w:eastAsia="ar-SA"/>
        </w:rPr>
        <w:t>я иностранной валюты (в рублевом эквиваленте), отраженных в графе 6 по строке «Итого» раздела 2 «Операции с бюджетными данными»;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данными» Выписки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6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сумм изменений (увеличение или уменьшение) доведенных:</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текущий финансовый год;</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4 – 6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сумма поступлений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указывается общая сумма поступлений:</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код иностранной валюты и итоговая сумма поступлений в иностранной валюте по коду валюты, указанному в графе 5;</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в иностранных валютах в рублевом эквиваленте и в разрезе кодов валют.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4, 6, 8 по строкам подраздела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6 - наименование, номер и дата составления документа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ф</w:t>
      </w:r>
      <w:proofErr w:type="gramEnd"/>
      <w:r w:rsidRPr="00642215">
        <w:rPr>
          <w:rFonts w:ascii="Times New Roman" w:eastAsia="Times New Roman" w:hAnsi="Times New Roman" w:cs="Times New Roman"/>
          <w:spacing w:val="-5"/>
          <w:sz w:val="24"/>
          <w:szCs w:val="24"/>
          <w:lang w:eastAsia="ar-SA"/>
        </w:rPr>
        <w:t>ормате «день, месяц, год» (00.00.0000), на основании которого была отражена операция на лицевом счете иного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7 – сумма выплат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код иностранной валюты выплаты по ОКВ и сумма выплаты в валюте выплаты в соответствии с указанным документом;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указывается общая сумма выплат: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 в иностранных валютах в рублевом эквиваленте и в разрезе кодов валют.</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7, 9, 11 по строкам подраздела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98. Формирование Книги регистрации лицевых счетов  осуществляется Администрацией сельского поселения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Табличная часть Книги регистрации лицевых счетов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3 указывается соответственно дата открытия лицевого счета, наименование клиента и номер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w:t>
      </w:r>
      <w:proofErr w:type="gramStart"/>
      <w:r w:rsidRPr="00642215">
        <w:rPr>
          <w:rFonts w:ascii="Times New Roman" w:eastAsia="Times New Roman" w:hAnsi="Times New Roman" w:cs="Times New Roman"/>
          <w:spacing w:val="-5"/>
          <w:sz w:val="24"/>
          <w:szCs w:val="24"/>
          <w:lang w:eastAsia="ar-SA"/>
        </w:rPr>
        <w:t>м</w:t>
      </w:r>
      <w:proofErr w:type="gramEnd"/>
      <w:r w:rsidRPr="00642215">
        <w:rPr>
          <w:rFonts w:ascii="Times New Roman" w:eastAsia="Times New Roman" w:hAnsi="Times New Roman" w:cs="Times New Roman"/>
          <w:spacing w:val="-5"/>
          <w:sz w:val="24"/>
          <w:szCs w:val="24"/>
          <w:lang w:eastAsia="ar-SA"/>
        </w:rPr>
        <w:t xml:space="preserve"> налоговым органам;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99. Заполнение Заявления на переоформление лицевых счетов осуществляется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указываются номера лицевых счетов, подлежащих переоформлению.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для иного получателя средств бюджета– </w:t>
      </w:r>
      <w:proofErr w:type="gramStart"/>
      <w:r w:rsidRPr="00642215">
        <w:rPr>
          <w:rFonts w:ascii="Times New Roman" w:eastAsia="Times New Roman" w:hAnsi="Times New Roman" w:cs="Times New Roman"/>
          <w:spacing w:val="-5"/>
          <w:sz w:val="24"/>
          <w:szCs w:val="24"/>
          <w:lang w:eastAsia="ar-SA"/>
        </w:rPr>
        <w:t>ег</w:t>
      </w:r>
      <w:proofErr w:type="gramEnd"/>
      <w:r w:rsidRPr="00642215">
        <w:rPr>
          <w:rFonts w:ascii="Times New Roman" w:eastAsia="Times New Roman" w:hAnsi="Times New Roman" w:cs="Times New Roman"/>
          <w:spacing w:val="-5"/>
          <w:sz w:val="24"/>
          <w:szCs w:val="24"/>
          <w:lang w:eastAsia="ar-SA"/>
        </w:rPr>
        <w:t>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заявительной надписи клиент указывает: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своего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переоформлении лицевых счетов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переоформлении лицевых счетов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100. Заявление на закрытие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лицевого счета, подлежащего закрытию.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клиентом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составления документа,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участника бюджетного процесса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иного получателя» - полное наименование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с</w:t>
      </w:r>
      <w:proofErr w:type="gramEnd"/>
      <w:r w:rsidRPr="00642215">
        <w:rPr>
          <w:rFonts w:ascii="Times New Roman" w:eastAsia="Times New Roman" w:hAnsi="Times New Roman" w:cs="Times New Roman"/>
          <w:spacing w:val="-5"/>
          <w:sz w:val="24"/>
          <w:szCs w:val="24"/>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для иного получателя средств бюджета сельского поселения – его кода по Сводному реестру, ИНН и КПП.</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642215">
        <w:rPr>
          <w:rFonts w:ascii="Times New Roman" w:eastAsia="Times New Roman" w:hAnsi="Times New Roman" w:cs="Times New Roman"/>
          <w:spacing w:val="-5"/>
          <w:sz w:val="24"/>
          <w:szCs w:val="24"/>
          <w:lang w:eastAsia="ar-SA"/>
        </w:rPr>
        <w:t>,»</w:t>
      </w:r>
      <w:proofErr w:type="gramEnd"/>
      <w:r w:rsidRPr="00642215">
        <w:rPr>
          <w:rFonts w:ascii="Times New Roman" w:eastAsia="Times New Roman" w:hAnsi="Times New Roman" w:cs="Times New Roman"/>
          <w:spacing w:val="-5"/>
          <w:sz w:val="24"/>
          <w:szCs w:val="24"/>
          <w:lang w:eastAsia="ar-SA"/>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«Финансовый орган» - полное наименование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Содержательная часть Заявления на закрытие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Указывается перечень документов, представленных вместе с заявлением на закрытие лицевого счета по номеру приложений.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«Банковские реквизиты для перечисления средств, поступивших после закрытия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 указывается номер банковского счета для перечисления средств, поступивших после закрытия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о закрытии лицевого счета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Отметка Администрации сельского поселения заверяется: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w:t>
      </w:r>
      <w:r w:rsidRPr="00642215">
        <w:rPr>
          <w:rFonts w:ascii="Times New Roman" w:eastAsia="Times New Roman" w:hAnsi="Times New Roman" w:cs="Times New Roman"/>
          <w:spacing w:val="-5"/>
          <w:sz w:val="24"/>
          <w:szCs w:val="24"/>
          <w:lang w:eastAsia="ar-SA"/>
        </w:rPr>
        <w:lastRenderedPageBreak/>
        <w:t>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Отчета о состоянии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642215">
        <w:rPr>
          <w:rFonts w:ascii="Times New Roman" w:eastAsia="Times New Roman" w:hAnsi="Times New Roman" w:cs="Times New Roman"/>
          <w:spacing w:val="-5"/>
          <w:sz w:val="24"/>
          <w:szCs w:val="24"/>
          <w:lang w:eastAsia="ar-SA"/>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бюджетных ассигнований на текущий финансовый год,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бюджетных ассигнований на текущий финансовый год, распределенных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w:t>
      </w:r>
      <w:r w:rsidRPr="00642215">
        <w:rPr>
          <w:rFonts w:ascii="Times New Roman" w:eastAsia="Times New Roman" w:hAnsi="Times New Roman" w:cs="Times New Roman"/>
          <w:spacing w:val="-5"/>
          <w:sz w:val="24"/>
          <w:szCs w:val="24"/>
          <w:lang w:eastAsia="ar-SA"/>
        </w:rPr>
        <w:lastRenderedPageBreak/>
        <w:t>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642215">
        <w:rPr>
          <w:rFonts w:ascii="Times New Roman" w:eastAsia="Times New Roman" w:hAnsi="Times New Roman" w:cs="Times New Roman"/>
          <w:spacing w:val="-5"/>
          <w:sz w:val="24"/>
          <w:szCs w:val="24"/>
          <w:lang w:eastAsia="ar-SA"/>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на лицевом счете»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поступивших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поступивших лимитов бюджетных обязательств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«Остатки на лицевом счете» заполняется при наличии остатков.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1.2.1 «Бюджетные данные»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полученных бюджетных ассигнований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 полученных:</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лимитов бюджетных обязательств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2 – 4 по строке в соответствующей графе проставляется «ноль» (0).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«Лимиты бюджетных обязательств»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24" w:name="OLE_LINK53"/>
      <w:bookmarkStart w:id="25" w:name="OLE_LINK54"/>
      <w:r w:rsidRPr="00642215">
        <w:rPr>
          <w:rFonts w:ascii="Times New Roman" w:eastAsia="Times New Roman" w:hAnsi="Times New Roman" w:cs="Times New Roman"/>
          <w:spacing w:val="-5"/>
          <w:sz w:val="24"/>
          <w:szCs w:val="24"/>
          <w:lang w:eastAsia="ar-SA"/>
        </w:rPr>
        <w:t>Лимиты бюджетных обязательств</w:t>
      </w:r>
      <w:bookmarkEnd w:id="24"/>
      <w:bookmarkEnd w:id="25"/>
      <w:r w:rsidRPr="00642215">
        <w:rPr>
          <w:rFonts w:ascii="Times New Roman" w:eastAsia="Times New Roman" w:hAnsi="Times New Roman" w:cs="Times New Roman"/>
          <w:spacing w:val="-5"/>
          <w:sz w:val="24"/>
          <w:szCs w:val="24"/>
          <w:lang w:eastAsia="ar-SA"/>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2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всего выплат и в том числе выплаты на банковский счет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поставленных на учет бюджетных </w:t>
      </w:r>
      <w:proofErr w:type="gramStart"/>
      <w:r w:rsidRPr="00642215">
        <w:rPr>
          <w:rFonts w:ascii="Times New Roman" w:eastAsia="Times New Roman" w:hAnsi="Times New Roman" w:cs="Times New Roman"/>
          <w:spacing w:val="-5"/>
          <w:sz w:val="24"/>
          <w:szCs w:val="24"/>
          <w:lang w:eastAsia="ar-SA"/>
        </w:rPr>
        <w:t>обязательств</w:t>
      </w:r>
      <w:proofErr w:type="gramEnd"/>
      <w:r w:rsidRPr="00642215">
        <w:rPr>
          <w:rFonts w:ascii="Times New Roman" w:eastAsia="Times New Roman" w:hAnsi="Times New Roman" w:cs="Times New Roman"/>
          <w:spacing w:val="-5"/>
          <w:sz w:val="24"/>
          <w:szCs w:val="24"/>
          <w:lang w:eastAsia="ar-SA"/>
        </w:rPr>
        <w:t xml:space="preserve"> на текущий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поступлений и в том числе поступлений с банковского счета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5, 6 – соответственно выплат и в том числе выплат на банковский счет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9 – соответственно кассовых выплат, перечислений на банковский счет получателя бюджетных средств и общей итоговой суммы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неисполненных бюджетных обязательств текущего финансового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2- 10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«Остатки на лицевом счете» Отчета о состоянии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начало года» указываются остатки средств, поступивших от приносящей доход деятельности, на начало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642215">
        <w:rPr>
          <w:rFonts w:ascii="Times New Roman" w:eastAsia="Times New Roman" w:hAnsi="Times New Roman" w:cs="Times New Roman"/>
          <w:spacing w:val="-5"/>
          <w:sz w:val="24"/>
          <w:szCs w:val="24"/>
          <w:lang w:eastAsia="ar-SA"/>
        </w:rPr>
        <w:t xml:space="preserve">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в том числе остатки средств, поступивших от приносящей доход деятельности, без права расходования.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бюджетной классификации;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2 - 8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Показатели Отчета о состоянии лицевого счета по учету средств во временном распоряжении заполняются следующим образом.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В графе 1 указывается остаток средств во временном распоряжении </w:t>
      </w:r>
      <w:bookmarkStart w:id="26" w:name="OLE_LINK59"/>
      <w:bookmarkStart w:id="27" w:name="OLE_LINK74"/>
      <w:r w:rsidRPr="00642215">
        <w:rPr>
          <w:rFonts w:ascii="Times New Roman" w:eastAsia="Times New Roman" w:hAnsi="Times New Roman" w:cs="Times New Roman"/>
          <w:spacing w:val="-5"/>
          <w:sz w:val="24"/>
          <w:szCs w:val="24"/>
          <w:lang w:eastAsia="ar-SA"/>
        </w:rPr>
        <w:t xml:space="preserve">участника бюджетного процесса </w:t>
      </w:r>
      <w:bookmarkEnd w:id="26"/>
      <w:bookmarkEnd w:id="27"/>
      <w:r w:rsidRPr="00642215">
        <w:rPr>
          <w:rFonts w:ascii="Times New Roman" w:eastAsia="Times New Roman" w:hAnsi="Times New Roman" w:cs="Times New Roman"/>
          <w:spacing w:val="-5"/>
          <w:sz w:val="24"/>
          <w:szCs w:val="24"/>
          <w:lang w:eastAsia="ar-SA"/>
        </w:rPr>
        <w:t>на начало текущего финансового года.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642215">
        <w:rPr>
          <w:rFonts w:ascii="Times New Roman" w:eastAsia="Times New Roman" w:hAnsi="Times New Roman" w:cs="Times New Roman"/>
          <w:spacing w:val="-5"/>
          <w:sz w:val="24"/>
          <w:szCs w:val="24"/>
          <w:lang w:eastAsia="ar-SA"/>
        </w:rPr>
        <w:t xml:space="preserve"> распоряжение учреждения, по состоянию на отчетную дату, </w:t>
      </w:r>
      <w:proofErr w:type="gramStart"/>
      <w:r w:rsidRPr="00642215">
        <w:rPr>
          <w:rFonts w:ascii="Times New Roman" w:eastAsia="Times New Roman" w:hAnsi="Times New Roman" w:cs="Times New Roman"/>
          <w:spacing w:val="-5"/>
          <w:sz w:val="24"/>
          <w:szCs w:val="24"/>
          <w:lang w:eastAsia="ar-SA"/>
        </w:rPr>
        <w:t>отраженных</w:t>
      </w:r>
      <w:proofErr w:type="gramEnd"/>
      <w:r w:rsidRPr="00642215">
        <w:rPr>
          <w:rFonts w:ascii="Times New Roman" w:eastAsia="Times New Roman" w:hAnsi="Times New Roman" w:cs="Times New Roman"/>
          <w:spacing w:val="-5"/>
          <w:sz w:val="24"/>
          <w:szCs w:val="24"/>
          <w:lang w:eastAsia="ar-SA"/>
        </w:rPr>
        <w:t xml:space="preserve">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1 - 4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104. </w:t>
      </w:r>
      <w:proofErr w:type="gramStart"/>
      <w:r w:rsidRPr="00642215">
        <w:rPr>
          <w:rFonts w:ascii="Times New Roman" w:eastAsia="Times New Roman" w:hAnsi="Times New Roman" w:cs="Times New Roman"/>
          <w:spacing w:val="-5"/>
          <w:sz w:val="24"/>
          <w:szCs w:val="24"/>
          <w:lang w:eastAsia="ar-SA"/>
        </w:rPr>
        <w:t>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642215">
        <w:rPr>
          <w:rFonts w:ascii="Times New Roman" w:eastAsia="Times New Roman" w:hAnsi="Times New Roman" w:cs="Times New Roman"/>
          <w:spacing w:val="-5"/>
          <w:sz w:val="24"/>
          <w:szCs w:val="24"/>
          <w:lang w:eastAsia="ar-SA"/>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полученные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распределенные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 подлежащие распределению бюджетные ассигнования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распределенных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подлежащих распределению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105. Формирование Отчета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бюджетных ассигнований»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642215">
        <w:rPr>
          <w:rFonts w:ascii="Times New Roman" w:eastAsia="Times New Roman" w:hAnsi="Times New Roman" w:cs="Times New Roman"/>
          <w:spacing w:val="-5"/>
          <w:sz w:val="24"/>
          <w:szCs w:val="24"/>
          <w:lang w:eastAsia="ar-SA"/>
        </w:rPr>
        <w:t>счета администратора источников финансирования бюджетных ассигнований</w:t>
      </w:r>
      <w:proofErr w:type="gramEnd"/>
      <w:r w:rsidRPr="00642215">
        <w:rPr>
          <w:rFonts w:ascii="Times New Roman" w:eastAsia="Times New Roman" w:hAnsi="Times New Roman" w:cs="Times New Roman"/>
          <w:spacing w:val="-5"/>
          <w:sz w:val="24"/>
          <w:szCs w:val="24"/>
          <w:lang w:eastAsia="ar-SA"/>
        </w:rPr>
        <w:t xml:space="preserve"> на текущий финансовый год.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остатков в графе 2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4 – полученных бюджетных ассигнований на текущий финансовый год на выплаты за счет связанных иностранных кредитов.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642215">
        <w:rPr>
          <w:rFonts w:ascii="Times New Roman" w:eastAsia="Times New Roman" w:hAnsi="Times New Roman" w:cs="Times New Roman"/>
          <w:spacing w:val="-5"/>
          <w:sz w:val="24"/>
          <w:szCs w:val="24"/>
          <w:lang w:eastAsia="ar-SA"/>
        </w:rPr>
        <w:t xml:space="preserve">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поступления, включая восстановление кассовых выплат, и  выплаты;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642215">
        <w:rPr>
          <w:rFonts w:ascii="Times New Roman" w:eastAsia="Times New Roman" w:hAnsi="Times New Roman" w:cs="Times New Roman"/>
          <w:spacing w:val="-5"/>
          <w:sz w:val="24"/>
          <w:szCs w:val="24"/>
          <w:lang w:eastAsia="ar-SA"/>
        </w:rPr>
        <w:t xml:space="preserve"> «Операции с источниками финансирования дефицита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средств бюджета</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Отчета о состоянии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полученные бюджетные ассигнования на текущий финансовый год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полученных бюджетных ассигнований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4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Отчета о состоянии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2 – выплаты в валюте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поступления в валюте Российской Федерации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код иностранной валюты по ОКВ, в которой были поступления в иностранной валют, и сумма поступлений в иностранной валюте;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sidRPr="00642215">
        <w:rPr>
          <w:rFonts w:ascii="Times New Roman" w:eastAsia="Times New Roman" w:hAnsi="Times New Roman" w:cs="Times New Roman"/>
          <w:spacing w:val="-5"/>
          <w:sz w:val="24"/>
          <w:szCs w:val="24"/>
          <w:lang w:eastAsia="ar-SA"/>
        </w:rPr>
        <w:t xml:space="preserve">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указываются итоговые объемы: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итоговая сумма выплат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указываются итоговые суммы: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5 – выплат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9 – поступлений соответственно в валюте Российской Федерации (рубли) и в иностранной валюте (в рублевом эквиваленте);</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10 - разницы между суммой выплат и суммой поступлений на лицевой счет иного получателя бюджетных средств.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4, 5, 6, 8, 9, 10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3 «Неиспользованные бюджетные данные»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sidRPr="00642215">
        <w:rPr>
          <w:rFonts w:ascii="Times New Roman" w:eastAsia="Times New Roman" w:hAnsi="Times New Roman" w:cs="Times New Roman"/>
          <w:spacing w:val="-5"/>
          <w:sz w:val="24"/>
          <w:szCs w:val="24"/>
          <w:lang w:eastAsia="ar-SA"/>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 соответственно неиспользованных бюджетных ассигнований, неиспользованных лимитов бюджетных обязательств;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w:t>
      </w:r>
      <w:r w:rsidRPr="00642215">
        <w:rPr>
          <w:rFonts w:ascii="Times New Roman" w:eastAsia="Times New Roman" w:hAnsi="Times New Roman" w:cs="Times New Roman"/>
          <w:spacing w:val="-5"/>
          <w:sz w:val="24"/>
          <w:szCs w:val="24"/>
          <w:lang w:eastAsia="ar-SA"/>
        </w:rPr>
        <w:lastRenderedPageBreak/>
        <w:t>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642215">
        <w:rPr>
          <w:rFonts w:ascii="Times New Roman" w:eastAsia="Times New Roman" w:hAnsi="Times New Roman" w:cs="Times New Roman"/>
          <w:spacing w:val="-5"/>
          <w:sz w:val="24"/>
          <w:szCs w:val="24"/>
          <w:lang w:eastAsia="ar-SA"/>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главного распорядителя (распорядителя) бюджетных средств;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w:t>
      </w:r>
      <w:r w:rsidRPr="00642215">
        <w:rPr>
          <w:rFonts w:ascii="Times New Roman" w:eastAsia="Times New Roman" w:hAnsi="Times New Roman" w:cs="Times New Roman"/>
          <w:spacing w:val="-5"/>
          <w:sz w:val="24"/>
          <w:szCs w:val="24"/>
          <w:lang w:eastAsia="ar-SA"/>
        </w:rPr>
        <w:lastRenderedPageBreak/>
        <w:t>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642215">
        <w:rPr>
          <w:rFonts w:ascii="Times New Roman" w:eastAsia="Times New Roman" w:hAnsi="Times New Roman" w:cs="Times New Roman"/>
          <w:spacing w:val="-5"/>
          <w:sz w:val="24"/>
          <w:szCs w:val="24"/>
          <w:lang w:eastAsia="ar-SA"/>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«Финансовый орган» - «Администрация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1.1.1 «Бюджетные данные»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3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1.2.1 «Лимиты бюджетных обязательств»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графе 3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указывается: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получателя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lastRenderedPageBreak/>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 отсутствии показателей в графах 3 – 4 по строке в соответствующей графе проставляется «ноль» (0).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Приложения к выписке из лицевого счета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5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бюджетной классификации;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8 – общая итоговая сумма поступлений и выплат средств от приносящей доход деятельности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2 - 8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109. </w:t>
      </w:r>
      <w:proofErr w:type="gramStart"/>
      <w:r w:rsidRPr="00642215">
        <w:rPr>
          <w:rFonts w:ascii="Times New Roman" w:eastAsia="Times New Roman" w:hAnsi="Times New Roman" w:cs="Times New Roman"/>
          <w:spacing w:val="-5"/>
          <w:sz w:val="24"/>
          <w:szCs w:val="24"/>
          <w:lang w:eastAsia="ar-SA"/>
        </w:rPr>
        <w:t>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наименовании формы документа указывается номер соответствующего лицевого счета.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На второй и последующих страницах документа указывается номер соответствующего лицевого счета и дата, за которую сформирован документ.</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«Администрации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 xml:space="preserve">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 xml:space="preserve">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w:t>
      </w:r>
      <w:r w:rsidRPr="00642215">
        <w:rPr>
          <w:rFonts w:ascii="Times New Roman" w:eastAsia="Times New Roman" w:hAnsi="Times New Roman" w:cs="Times New Roman"/>
          <w:spacing w:val="-5"/>
          <w:sz w:val="24"/>
          <w:szCs w:val="24"/>
          <w:lang w:eastAsia="ar-SA"/>
        </w:rPr>
        <w:lastRenderedPageBreak/>
        <w:t>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642215">
        <w:rPr>
          <w:rFonts w:ascii="Times New Roman" w:eastAsia="Times New Roman" w:hAnsi="Times New Roman" w:cs="Times New Roman"/>
          <w:spacing w:val="-5"/>
          <w:sz w:val="24"/>
          <w:szCs w:val="24"/>
          <w:lang w:eastAsia="ar-SA"/>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5 - информация, необходимая для исполнения бюджета.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«Бюджетные ассигнования» заполняется при наличии соответствующих операций.</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sidRPr="00642215">
        <w:rPr>
          <w:rFonts w:ascii="Times New Roman" w:eastAsia="Times New Roman" w:hAnsi="Times New Roman" w:cs="Times New Roman"/>
          <w:spacing w:val="-5"/>
          <w:sz w:val="24"/>
          <w:szCs w:val="24"/>
          <w:lang w:eastAsia="ar-SA"/>
        </w:rPr>
        <w:t>классификации источников финансирования дефицитов бюджетов</w:t>
      </w:r>
      <w:proofErr w:type="gramEnd"/>
      <w:r w:rsidRPr="00642215">
        <w:rPr>
          <w:rFonts w:ascii="Times New Roman" w:eastAsia="Times New Roman" w:hAnsi="Times New Roman" w:cs="Times New Roman"/>
          <w:spacing w:val="-5"/>
          <w:sz w:val="24"/>
          <w:szCs w:val="24"/>
          <w:lang w:eastAsia="ar-SA"/>
        </w:rPr>
        <w:t xml:space="preserve">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sidRPr="00642215">
        <w:rPr>
          <w:rFonts w:ascii="Times New Roman" w:eastAsia="Times New Roman" w:hAnsi="Times New Roman" w:cs="Times New Roman"/>
          <w:spacing w:val="-5"/>
          <w:sz w:val="24"/>
          <w:szCs w:val="24"/>
          <w:lang w:eastAsia="ar-SA"/>
        </w:rPr>
        <w:t xml:space="preserve"> бюджета за операционный день;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 xml:space="preserve">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w:t>
      </w:r>
      <w:r w:rsidRPr="00642215">
        <w:rPr>
          <w:rFonts w:ascii="Times New Roman" w:eastAsia="Times New Roman" w:hAnsi="Times New Roman" w:cs="Times New Roman"/>
          <w:spacing w:val="-5"/>
          <w:sz w:val="24"/>
          <w:szCs w:val="24"/>
          <w:lang w:eastAsia="ar-SA"/>
        </w:rPr>
        <w:lastRenderedPageBreak/>
        <w:t>дефицита бюджета, который рассчитывается как сумма бюджетных ассигнований на текущий финансовый год</w:t>
      </w:r>
      <w:proofErr w:type="gramEnd"/>
      <w:r w:rsidRPr="00642215">
        <w:rPr>
          <w:rFonts w:ascii="Times New Roman" w:eastAsia="Times New Roman" w:hAnsi="Times New Roman" w:cs="Times New Roman"/>
          <w:spacing w:val="-5"/>
          <w:sz w:val="24"/>
          <w:szCs w:val="24"/>
          <w:lang w:eastAsia="ar-SA"/>
        </w:rPr>
        <w:t xml:space="preserve"> </w:t>
      </w:r>
      <w:proofErr w:type="gramStart"/>
      <w:r w:rsidRPr="00642215">
        <w:rPr>
          <w:rFonts w:ascii="Times New Roman" w:eastAsia="Times New Roman" w:hAnsi="Times New Roman" w:cs="Times New Roman"/>
          <w:spacing w:val="-5"/>
          <w:sz w:val="24"/>
          <w:szCs w:val="24"/>
          <w:lang w:eastAsia="ar-SA"/>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sidRPr="00642215">
        <w:rPr>
          <w:rFonts w:ascii="Times New Roman" w:eastAsia="Times New Roman" w:hAnsi="Times New Roman" w:cs="Times New Roman"/>
          <w:spacing w:val="-5"/>
          <w:sz w:val="24"/>
          <w:szCs w:val="24"/>
          <w:lang w:eastAsia="ar-SA"/>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суммы: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642215">
        <w:rPr>
          <w:rFonts w:ascii="Times New Roman" w:eastAsia="Times New Roman" w:hAnsi="Times New Roman" w:cs="Times New Roman"/>
          <w:spacing w:val="-5"/>
          <w:sz w:val="24"/>
          <w:szCs w:val="24"/>
          <w:lang w:eastAsia="ar-SA"/>
        </w:rPr>
        <w:t>источников финансирования дефицита бюджета кода</w:t>
      </w:r>
      <w:proofErr w:type="gramEnd"/>
      <w:r w:rsidRPr="00642215">
        <w:rPr>
          <w:rFonts w:ascii="Times New Roman" w:eastAsia="Times New Roman" w:hAnsi="Times New Roman" w:cs="Times New Roman"/>
          <w:spacing w:val="-5"/>
          <w:sz w:val="24"/>
          <w:szCs w:val="24"/>
          <w:lang w:eastAsia="ar-SA"/>
        </w:rPr>
        <w:t xml:space="preserve">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«Наименование бюджета» - «бюджет сельского поселения»;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графе 3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1.2. «</w:t>
      </w:r>
      <w:bookmarkStart w:id="28" w:name="OLE_LINK43"/>
      <w:bookmarkStart w:id="29" w:name="OLE_LINK44"/>
      <w:r w:rsidRPr="00642215">
        <w:rPr>
          <w:rFonts w:ascii="Times New Roman" w:eastAsia="Times New Roman" w:hAnsi="Times New Roman" w:cs="Times New Roman"/>
          <w:spacing w:val="-5"/>
          <w:sz w:val="24"/>
          <w:szCs w:val="24"/>
          <w:lang w:eastAsia="ar-SA"/>
        </w:rPr>
        <w:t xml:space="preserve">Бюджетные ассигнования </w:t>
      </w:r>
      <w:bookmarkEnd w:id="28"/>
      <w:bookmarkEnd w:id="29"/>
      <w:r w:rsidRPr="00642215">
        <w:rPr>
          <w:rFonts w:ascii="Times New Roman" w:eastAsia="Times New Roman" w:hAnsi="Times New Roman" w:cs="Times New Roman"/>
          <w:spacing w:val="-5"/>
          <w:sz w:val="24"/>
          <w:szCs w:val="24"/>
          <w:lang w:eastAsia="ar-SA"/>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каждой строке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bookmarkStart w:id="30" w:name="OLE_LINK45"/>
      <w:r w:rsidRPr="00642215">
        <w:rPr>
          <w:rFonts w:ascii="Times New Roman" w:eastAsia="Times New Roman" w:hAnsi="Times New Roman" w:cs="Times New Roman"/>
          <w:spacing w:val="-5"/>
          <w:sz w:val="24"/>
          <w:szCs w:val="24"/>
          <w:lang w:eastAsia="ar-SA"/>
        </w:rPr>
        <w:t>в графе 4 – информация, необходимая для исполнения бюджета.</w:t>
      </w:r>
    </w:p>
    <w:bookmarkEnd w:id="30"/>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графах 2, 3 – соответственно поступления на лицевой счет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sidRPr="00642215">
        <w:rPr>
          <w:rFonts w:ascii="Times New Roman" w:eastAsia="Times New Roman" w:hAnsi="Times New Roman" w:cs="Times New Roman"/>
          <w:spacing w:val="-5"/>
          <w:sz w:val="24"/>
          <w:szCs w:val="24"/>
          <w:lang w:eastAsia="ar-SA"/>
        </w:rPr>
        <w:t>администратора источников финансирования дефицита бюджета</w:t>
      </w:r>
      <w:proofErr w:type="gramEnd"/>
      <w:r w:rsidRPr="00642215">
        <w:rPr>
          <w:rFonts w:ascii="Times New Roman" w:eastAsia="Times New Roman" w:hAnsi="Times New Roman" w:cs="Times New Roman"/>
          <w:spacing w:val="-5"/>
          <w:sz w:val="24"/>
          <w:szCs w:val="24"/>
          <w:lang w:eastAsia="ar-SA"/>
        </w:rPr>
        <w:t xml:space="preserve"> в валюте Российской Федерации,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наименовании формы документа указывается номер соответствующего лицевого счета.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заголовочной части формы документа указываются: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дата, на которую сформирован документ, с отражением в кодовой зоне даты в формате «день, месяц, год» (00.00.0000);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642215">
        <w:rPr>
          <w:rFonts w:ascii="Times New Roman" w:eastAsia="Times New Roman" w:hAnsi="Times New Roman" w:cs="Times New Roman"/>
          <w:spacing w:val="-5"/>
          <w:sz w:val="24"/>
          <w:szCs w:val="24"/>
          <w:lang w:eastAsia="ar-SA"/>
        </w:rPr>
        <w:t>средств бюджета кода соответствующего распорядителя бюджетных средств</w:t>
      </w:r>
      <w:proofErr w:type="gramEnd"/>
      <w:r w:rsidRPr="00642215">
        <w:rPr>
          <w:rFonts w:ascii="Times New Roman" w:eastAsia="Times New Roman" w:hAnsi="Times New Roman" w:cs="Times New Roman"/>
          <w:spacing w:val="-5"/>
          <w:sz w:val="24"/>
          <w:szCs w:val="24"/>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 xml:space="preserve">по строке «Наименование бюджета» - «бюджет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строке «Финансовый орган» - «Администрация сельского поселения».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1 «Операции с бюджетными данными» Приложения к выписке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 бюджетных средств;</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информация, необходимая для исполнения бюджета.</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указываются итоговые объемы:</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2 - 4 по строке в соответствующей графе проставляется «ноль» (0).</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Графа 4 заполняется в случае, если не доводятся предельные объемы финансирования.</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Раздел 2 «Операции с бюджетными средствами» Приложения к выписке из лицевого счета иного получателя заполняется следующим образом.</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По каждой строке указываются: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1 - код классификации расходов бюджетов, по </w:t>
      </w:r>
      <w:proofErr w:type="gramStart"/>
      <w:r w:rsidRPr="00642215">
        <w:rPr>
          <w:rFonts w:ascii="Times New Roman" w:eastAsia="Times New Roman" w:hAnsi="Times New Roman" w:cs="Times New Roman"/>
          <w:spacing w:val="-5"/>
          <w:sz w:val="24"/>
          <w:szCs w:val="24"/>
          <w:lang w:eastAsia="ar-SA"/>
        </w:rPr>
        <w:t>которому</w:t>
      </w:r>
      <w:proofErr w:type="gramEnd"/>
      <w:r w:rsidRPr="00642215">
        <w:rPr>
          <w:rFonts w:ascii="Times New Roman" w:eastAsia="Times New Roman" w:hAnsi="Times New Roman" w:cs="Times New Roman"/>
          <w:spacing w:val="-5"/>
          <w:sz w:val="24"/>
          <w:szCs w:val="24"/>
          <w:lang w:eastAsia="ar-SA"/>
        </w:rPr>
        <w:t xml:space="preserve"> отражены операции на лицевом счете иного получателя;</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в</w:t>
      </w:r>
      <w:proofErr w:type="gramEnd"/>
      <w:r w:rsidRPr="00642215">
        <w:rPr>
          <w:rFonts w:ascii="Times New Roman" w:eastAsia="Times New Roman" w:hAnsi="Times New Roman" w:cs="Times New Roman"/>
          <w:spacing w:val="-5"/>
          <w:sz w:val="24"/>
          <w:szCs w:val="24"/>
          <w:lang w:eastAsia="ar-SA"/>
        </w:rPr>
        <w:t>алюте Российской Федерации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6 - сумма поступлений на лицевой счет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в</w:t>
      </w:r>
      <w:proofErr w:type="gramEnd"/>
      <w:r w:rsidRPr="00642215">
        <w:rPr>
          <w:rFonts w:ascii="Times New Roman" w:eastAsia="Times New Roman" w:hAnsi="Times New Roman" w:cs="Times New Roman"/>
          <w:spacing w:val="-5"/>
          <w:sz w:val="24"/>
          <w:szCs w:val="24"/>
          <w:lang w:eastAsia="ar-SA"/>
        </w:rPr>
        <w:t>алюте Российской Федерации по соответствующему коду классификации расходов бюджетов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proofErr w:type="gramStart"/>
      <w:r w:rsidRPr="00642215">
        <w:rPr>
          <w:rFonts w:ascii="Times New Roman" w:eastAsia="Times New Roman" w:hAnsi="Times New Roman" w:cs="Times New Roman"/>
          <w:spacing w:val="-5"/>
          <w:sz w:val="24"/>
          <w:szCs w:val="24"/>
          <w:lang w:eastAsia="ar-SA"/>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sidRPr="00642215">
        <w:rPr>
          <w:rFonts w:ascii="Times New Roman" w:eastAsia="Times New Roman" w:hAnsi="Times New Roman" w:cs="Times New Roman"/>
          <w:spacing w:val="-5"/>
          <w:sz w:val="24"/>
          <w:szCs w:val="24"/>
          <w:lang w:eastAsia="ar-SA"/>
        </w:rPr>
        <w:t xml:space="preserve">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11 -  информация, необходимая для исполнения бюджета.</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«Итого по коду валют (ОКВ)» указываются итоговые объемы: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5 - выплат в иностранных валютах за операционный день, произведенных с лицевого счета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р</w:t>
      </w:r>
      <w:proofErr w:type="gramEnd"/>
      <w:r w:rsidRPr="00642215">
        <w:rPr>
          <w:rFonts w:ascii="Times New Roman" w:eastAsia="Times New Roman" w:hAnsi="Times New Roman" w:cs="Times New Roman"/>
          <w:spacing w:val="-5"/>
          <w:sz w:val="24"/>
          <w:szCs w:val="24"/>
          <w:lang w:eastAsia="ar-SA"/>
        </w:rPr>
        <w:t>ублевом эквиваленте  и в разрезе кодов валют, указанных в графе 3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9 - поступлений в иностранных валютах за операционный день на лицевой счет иного получателя бюджетных сре</w:t>
      </w:r>
      <w:proofErr w:type="gramStart"/>
      <w:r w:rsidRPr="00642215">
        <w:rPr>
          <w:rFonts w:ascii="Times New Roman" w:eastAsia="Times New Roman" w:hAnsi="Times New Roman" w:cs="Times New Roman"/>
          <w:spacing w:val="-5"/>
          <w:sz w:val="24"/>
          <w:szCs w:val="24"/>
          <w:lang w:eastAsia="ar-SA"/>
        </w:rPr>
        <w:t>дств в р</w:t>
      </w:r>
      <w:proofErr w:type="gramEnd"/>
      <w:r w:rsidRPr="00642215">
        <w:rPr>
          <w:rFonts w:ascii="Times New Roman" w:eastAsia="Times New Roman" w:hAnsi="Times New Roman" w:cs="Times New Roman"/>
          <w:spacing w:val="-5"/>
          <w:sz w:val="24"/>
          <w:szCs w:val="24"/>
          <w:lang w:eastAsia="ar-SA"/>
        </w:rPr>
        <w:t>ублевом эквиваленте  и в разрезе кодов валют, указанных в графе 7 по строке «Итого по коду валют (ОКВ)»;</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графе 10 – разницы между суммой выплат и суммой поступлений на лицевой счет иного получателя бюджетных средств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2 - 10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По строке «Всего» указываются итоговые суммы:</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2, 5 – выплат соответственно в валюте Российской Федерации и в иностранной валюте (в рублевом эквиваленте)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При отсутствии показателей в графах 5, 9, 10 по строке в соответствующей графе проставляется «ноль» (0).</w:t>
      </w:r>
    </w:p>
    <w:p w:rsidR="00642215" w:rsidRPr="00642215" w:rsidRDefault="00642215" w:rsidP="00642215">
      <w:pPr>
        <w:tabs>
          <w:tab w:val="left" w:pos="-709"/>
        </w:tabs>
        <w:autoSpaceDE w:val="0"/>
        <w:spacing w:before="60"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642215" w:rsidRPr="00642215" w:rsidRDefault="00642215" w:rsidP="00642215">
      <w:pPr>
        <w:tabs>
          <w:tab w:val="left" w:pos="-709"/>
        </w:tabs>
        <w:autoSpaceDE w:val="0"/>
        <w:spacing w:after="0"/>
        <w:ind w:left="-709" w:right="-620" w:hanging="142"/>
        <w:jc w:val="both"/>
        <w:rPr>
          <w:rFonts w:ascii="Times New Roman" w:eastAsia="Times New Roman" w:hAnsi="Times New Roman" w:cs="Times New Roman"/>
          <w:spacing w:val="-5"/>
          <w:sz w:val="24"/>
          <w:szCs w:val="24"/>
          <w:lang w:eastAsia="ar-SA"/>
        </w:rPr>
      </w:pPr>
      <w:r w:rsidRPr="00642215">
        <w:rPr>
          <w:rFonts w:ascii="Times New Roman" w:eastAsia="Times New Roman" w:hAnsi="Times New Roman" w:cs="Times New Roman"/>
          <w:spacing w:val="-5"/>
          <w:sz w:val="24"/>
          <w:szCs w:val="24"/>
          <w:lang w:eastAsia="ar-SA"/>
        </w:rPr>
        <w:lastRenderedPageBreak/>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642215" w:rsidRPr="00642215" w:rsidRDefault="00642215" w:rsidP="00642215">
      <w:pPr>
        <w:spacing w:before="60" w:after="0"/>
        <w:ind w:right="-620"/>
        <w:jc w:val="both"/>
        <w:rPr>
          <w:rFonts w:ascii="Times New Roman" w:eastAsia="Times New Roman" w:hAnsi="Times New Roman" w:cs="Times New Roman"/>
          <w:spacing w:val="-5"/>
          <w:sz w:val="24"/>
          <w:szCs w:val="24"/>
          <w:lang w:eastAsia="ar-SA"/>
        </w:rPr>
      </w:pPr>
    </w:p>
    <w:p w:rsidR="00642215" w:rsidRPr="00642215" w:rsidRDefault="00642215" w:rsidP="00642215">
      <w:pPr>
        <w:pStyle w:val="2"/>
        <w:keepLines/>
        <w:spacing w:before="0" w:after="0"/>
        <w:ind w:right="-620"/>
        <w:jc w:val="both"/>
        <w:rPr>
          <w:rFonts w:eastAsia="Times New Roman" w:cs="Times New Roman"/>
          <w:b w:val="0"/>
          <w:i w:val="0"/>
          <w:spacing w:val="-5"/>
          <w:sz w:val="24"/>
          <w:szCs w:val="24"/>
          <w:lang w:eastAsia="ar-SA"/>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p w:rsidR="00642215" w:rsidRPr="00642215" w:rsidRDefault="00642215" w:rsidP="00642215">
      <w:pPr>
        <w:spacing w:after="0"/>
        <w:jc w:val="both"/>
        <w:rPr>
          <w:rFonts w:ascii="Times New Roman" w:hAnsi="Times New Roman" w:cs="Times New Roman"/>
          <w:sz w:val="24"/>
          <w:szCs w:val="24"/>
        </w:rPr>
      </w:pPr>
    </w:p>
    <w:sectPr w:rsidR="00642215" w:rsidRPr="00642215" w:rsidSect="0064221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215"/>
    <w:rsid w:val="001C4CA7"/>
    <w:rsid w:val="003D0954"/>
    <w:rsid w:val="00642215"/>
    <w:rsid w:val="00AC1DF7"/>
    <w:rsid w:val="00F5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54"/>
  </w:style>
  <w:style w:type="paragraph" w:styleId="2">
    <w:name w:val="heading 2"/>
    <w:basedOn w:val="a"/>
    <w:next w:val="a"/>
    <w:link w:val="20"/>
    <w:qFormat/>
    <w:rsid w:val="00642215"/>
    <w:pPr>
      <w:keepNext/>
      <w:widowControl w:val="0"/>
      <w:suppressAutoHyphens/>
      <w:spacing w:before="240" w:after="60" w:line="240" w:lineRule="auto"/>
      <w:outlineLvl w:val="1"/>
    </w:pPr>
    <w:rPr>
      <w:rFonts w:ascii="Times New Roman" w:eastAsia="Lucida Sans Unicode" w:hAnsi="Times New Roman" w:cs="Arial"/>
      <w:b/>
      <w:bCs/>
      <w:i/>
      <w:i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642215"/>
    <w:rPr>
      <w:rFonts w:ascii="Times New Roman" w:eastAsia="Times New Roman" w:hAnsi="Times New Roman" w:cs="Times New Roman"/>
      <w:sz w:val="20"/>
      <w:szCs w:val="20"/>
    </w:rPr>
  </w:style>
  <w:style w:type="paragraph" w:styleId="a4">
    <w:name w:val="header"/>
    <w:aliases w:val="Знак"/>
    <w:basedOn w:val="a"/>
    <w:link w:val="a3"/>
    <w:unhideWhenUsed/>
    <w:qFormat/>
    <w:rsid w:val="0064221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link w:val="a4"/>
    <w:uiPriority w:val="99"/>
    <w:semiHidden/>
    <w:rsid w:val="00642215"/>
  </w:style>
  <w:style w:type="paragraph" w:styleId="a5">
    <w:name w:val="Balloon Text"/>
    <w:basedOn w:val="a"/>
    <w:link w:val="a6"/>
    <w:uiPriority w:val="99"/>
    <w:semiHidden/>
    <w:unhideWhenUsed/>
    <w:rsid w:val="00642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215"/>
    <w:rPr>
      <w:rFonts w:ascii="Tahoma" w:hAnsi="Tahoma" w:cs="Tahoma"/>
      <w:sz w:val="16"/>
      <w:szCs w:val="16"/>
    </w:rPr>
  </w:style>
  <w:style w:type="paragraph" w:customStyle="1" w:styleId="ConsPlusNormal">
    <w:name w:val="ConsPlusNormal"/>
    <w:rsid w:val="0064221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642215"/>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harCharCharChar">
    <w:name w:val="Char Char Char Char"/>
    <w:basedOn w:val="a"/>
    <w:next w:val="a"/>
    <w:semiHidden/>
    <w:rsid w:val="00642215"/>
    <w:pPr>
      <w:spacing w:after="160" w:line="240" w:lineRule="exact"/>
    </w:pPr>
    <w:rPr>
      <w:rFonts w:ascii="Arial" w:eastAsia="Times New Roman" w:hAnsi="Arial" w:cs="Arial"/>
      <w:sz w:val="20"/>
      <w:szCs w:val="20"/>
      <w:lang w:val="en-US" w:eastAsia="en-US"/>
    </w:rPr>
  </w:style>
  <w:style w:type="character" w:customStyle="1" w:styleId="20">
    <w:name w:val="Заголовок 2 Знак"/>
    <w:basedOn w:val="a0"/>
    <w:link w:val="2"/>
    <w:rsid w:val="00642215"/>
    <w:rPr>
      <w:rFonts w:ascii="Times New Roman" w:eastAsia="Lucida Sans Unicode" w:hAnsi="Times New Roman" w:cs="Arial"/>
      <w:b/>
      <w:bCs/>
      <w:i/>
      <w:iCs/>
      <w:kern w:val="1"/>
      <w:sz w:val="28"/>
      <w:szCs w:val="28"/>
    </w:rPr>
  </w:style>
  <w:style w:type="paragraph" w:customStyle="1" w:styleId="a7">
    <w:name w:val="Заголовок"/>
    <w:basedOn w:val="a"/>
    <w:next w:val="a8"/>
    <w:rsid w:val="00642215"/>
    <w:pPr>
      <w:keepNext/>
      <w:widowControl w:val="0"/>
      <w:suppressAutoHyphens/>
      <w:spacing w:before="240" w:after="120" w:line="240" w:lineRule="auto"/>
    </w:pPr>
    <w:rPr>
      <w:rFonts w:ascii="Arial" w:eastAsia="MS Mincho" w:hAnsi="Arial" w:cs="Tahoma"/>
      <w:kern w:val="1"/>
      <w:sz w:val="28"/>
      <w:szCs w:val="28"/>
    </w:rPr>
  </w:style>
  <w:style w:type="paragraph" w:styleId="a8">
    <w:name w:val="Body Text"/>
    <w:basedOn w:val="a"/>
    <w:link w:val="a9"/>
    <w:rsid w:val="0064221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642215"/>
    <w:rPr>
      <w:rFonts w:ascii="Times New Roman" w:eastAsia="Lucida Sans Unicode" w:hAnsi="Times New Roman" w:cs="Times New Roman"/>
      <w:kern w:val="1"/>
      <w:sz w:val="24"/>
      <w:szCs w:val="24"/>
    </w:rPr>
  </w:style>
  <w:style w:type="paragraph" w:styleId="aa">
    <w:name w:val="List"/>
    <w:basedOn w:val="a8"/>
    <w:rsid w:val="00642215"/>
    <w:rPr>
      <w:rFonts w:cs="Tahoma"/>
    </w:rPr>
  </w:style>
  <w:style w:type="paragraph" w:customStyle="1" w:styleId="10">
    <w:name w:val="Название1"/>
    <w:basedOn w:val="a"/>
    <w:rsid w:val="0064221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1">
    <w:name w:val="Указатель1"/>
    <w:basedOn w:val="a"/>
    <w:rsid w:val="0064221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nsPlusNonformat">
    <w:name w:val="ConsPlusNonformat"/>
    <w:rsid w:val="00642215"/>
    <w:pPr>
      <w:suppressAutoHyphens/>
      <w:autoSpaceDE w:val="0"/>
      <w:spacing w:after="0" w:line="240" w:lineRule="auto"/>
    </w:pPr>
    <w:rPr>
      <w:rFonts w:ascii="Courier New" w:eastAsia="Arial"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949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39290</Words>
  <Characters>223956</Characters>
  <Application>Microsoft Office Word</Application>
  <DocSecurity>0</DocSecurity>
  <Lines>1866</Lines>
  <Paragraphs>525</Paragraphs>
  <ScaleCrop>false</ScaleCrop>
  <Company/>
  <LinksUpToDate>false</LinksUpToDate>
  <CharactersWithSpaces>262721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2019-12-26T09:58:00Z</dcterms:created>
  <dcterms:modified xsi:type="dcterms:W3CDTF">2019-12-26T09:58:00Z</dcterms:modified>
</cp:coreProperties>
</file>