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744B60" w:rsidRPr="00F92B51" w:rsidTr="00020208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4B60" w:rsidRPr="00F92B51" w:rsidRDefault="00744B60" w:rsidP="00020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744B60" w:rsidRPr="00F92B51" w:rsidRDefault="00744B60" w:rsidP="00020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744B60" w:rsidRPr="00F92B51" w:rsidRDefault="00744B60" w:rsidP="00020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744B60" w:rsidRPr="00F92B51" w:rsidRDefault="00744B60" w:rsidP="00020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744B60" w:rsidRPr="00F92B51" w:rsidRDefault="00744B60" w:rsidP="00020208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биләмәһе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744B60" w:rsidRPr="00F92B51" w:rsidRDefault="00744B60" w:rsidP="00020208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Акбарыс ауылы,</w:t>
            </w:r>
            <w:r w:rsidRPr="00F92B51">
              <w:rPr>
                <w:rFonts w:ascii="Times New Roman" w:hAnsi="Times New Roman" w:cs="Times New Roman"/>
              </w:rPr>
              <w:t xml:space="preserve"> 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п урамы, 2</w:t>
            </w:r>
          </w:p>
          <w:p w:rsidR="00744B60" w:rsidRPr="00F92B51" w:rsidRDefault="00744B60" w:rsidP="0002020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44B60" w:rsidRPr="00F92B51" w:rsidRDefault="00744B60" w:rsidP="00020208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4B60" w:rsidRPr="00F92B51" w:rsidRDefault="00744B60" w:rsidP="00020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744B60" w:rsidRPr="00F92B51" w:rsidRDefault="00744B60" w:rsidP="00020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744B60" w:rsidRPr="00F92B51" w:rsidRDefault="00744B60" w:rsidP="00020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744B60" w:rsidRPr="00F92B51" w:rsidRDefault="00744B60" w:rsidP="00020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744B60" w:rsidRPr="00F92B51" w:rsidRDefault="00744B60" w:rsidP="00020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744B60" w:rsidRPr="00F92B51" w:rsidRDefault="00744B60" w:rsidP="00020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с. Акбарисово, ул.Школьная,2</w:t>
            </w:r>
          </w:p>
          <w:p w:rsidR="00744B60" w:rsidRPr="00F92B51" w:rsidRDefault="00744B60" w:rsidP="00020208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744B60" w:rsidRDefault="00744B60" w:rsidP="00744B6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4B60" w:rsidRDefault="00744B60" w:rsidP="00744B6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44B60" w:rsidRDefault="00744B60" w:rsidP="00744B6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декабрь 2019 й.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№ 118                          13 декабря 2019 г.</w:t>
      </w:r>
    </w:p>
    <w:p w:rsidR="00744B60" w:rsidRDefault="00744B60" w:rsidP="00744B6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D3560D" w:rsidRPr="00075A40" w:rsidRDefault="00A1304B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A4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порядке организации и проведения салютов,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фейерверков, а также использования пиротехнических изделий в общественных местах на территории </w:t>
      </w:r>
      <w:r w:rsidR="00E33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Акбарисовский сельсовет 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Шаран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район Республики Башкортостан</w:t>
      </w:r>
    </w:p>
    <w:p w:rsidR="00466770" w:rsidRPr="00075A40" w:rsidRDefault="00466770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3561"/>
          <w:sz w:val="28"/>
          <w:szCs w:val="28"/>
          <w:lang w:eastAsia="ru-RU"/>
        </w:rPr>
      </w:pPr>
    </w:p>
    <w:p w:rsidR="00EB61FB" w:rsidRPr="00E33B33" w:rsidRDefault="00466770" w:rsidP="00B02D03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2D2D2D"/>
          <w:spacing w:val="2"/>
        </w:rPr>
        <w:tab/>
      </w:r>
      <w:r w:rsidR="00A1304B" w:rsidRPr="00E33B33">
        <w:rPr>
          <w:rFonts w:ascii="Times New Roman" w:hAnsi="Times New Roman" w:cs="Times New Roman"/>
          <w:b w:val="0"/>
          <w:color w:val="auto"/>
          <w:spacing w:val="2"/>
        </w:rPr>
        <w:t>В соответствии</w:t>
      </w:r>
      <w:r w:rsidR="00767F8A" w:rsidRPr="00E33B33">
        <w:rPr>
          <w:rFonts w:ascii="Times New Roman" w:hAnsi="Times New Roman" w:cs="Times New Roman"/>
          <w:b w:val="0"/>
          <w:color w:val="auto"/>
        </w:rPr>
        <w:t xml:space="preserve"> с</w:t>
      </w:r>
      <w:r w:rsidR="00A1304B" w:rsidRPr="00E33B33">
        <w:rPr>
          <w:rFonts w:ascii="Times New Roman" w:hAnsi="Times New Roman" w:cs="Times New Roman"/>
          <w:b w:val="0"/>
          <w:color w:val="auto"/>
        </w:rPr>
        <w:t xml:space="preserve"> </w:t>
      </w:r>
      <w:r w:rsidR="00767F8A" w:rsidRPr="00E33B33">
        <w:rPr>
          <w:rFonts w:ascii="Times New Roman" w:hAnsi="Times New Roman" w:cs="Times New Roman"/>
          <w:b w:val="0"/>
          <w:color w:val="auto"/>
        </w:rPr>
        <w:t xml:space="preserve">Федеральным законом от 06.10.2003 </w:t>
      </w:r>
      <w:r w:rsidR="00B02D03" w:rsidRPr="00E33B33">
        <w:rPr>
          <w:rFonts w:ascii="Times New Roman" w:hAnsi="Times New Roman" w:cs="Times New Roman"/>
          <w:b w:val="0"/>
          <w:color w:val="auto"/>
        </w:rPr>
        <w:t>№</w:t>
      </w:r>
      <w:r w:rsidR="00767F8A" w:rsidRPr="00E33B33">
        <w:rPr>
          <w:rFonts w:ascii="Times New Roman" w:hAnsi="Times New Roman" w:cs="Times New Roman"/>
          <w:b w:val="0"/>
          <w:color w:val="auto"/>
        </w:rPr>
        <w:t xml:space="preserve"> 131-ФЗ </w:t>
      </w:r>
      <w:r w:rsidR="00B02D03" w:rsidRPr="00E33B33">
        <w:rPr>
          <w:rFonts w:ascii="Times New Roman" w:hAnsi="Times New Roman" w:cs="Times New Roman"/>
          <w:b w:val="0"/>
          <w:color w:val="auto"/>
        </w:rPr>
        <w:t>«</w:t>
      </w:r>
      <w:r w:rsidR="00767F8A" w:rsidRPr="00E33B33">
        <w:rPr>
          <w:rFonts w:ascii="Times New Roman" w:hAnsi="Times New Roman" w:cs="Times New Roman"/>
          <w:b w:val="0"/>
          <w:color w:val="auto"/>
        </w:rPr>
        <w:t>Об общих принципах организации местного самоуправления на территории Российской Федерации</w:t>
      </w:r>
      <w:r w:rsidR="00B02D03" w:rsidRPr="00E33B33">
        <w:rPr>
          <w:rFonts w:ascii="Times New Roman" w:hAnsi="Times New Roman" w:cs="Times New Roman"/>
          <w:b w:val="0"/>
          <w:color w:val="auto"/>
        </w:rPr>
        <w:t>»</w:t>
      </w:r>
      <w:r w:rsidR="00767F8A" w:rsidRPr="00E33B33">
        <w:rPr>
          <w:rFonts w:ascii="Times New Roman" w:hAnsi="Times New Roman" w:cs="Times New Roman"/>
          <w:b w:val="0"/>
          <w:color w:val="auto"/>
        </w:rPr>
        <w:t xml:space="preserve">,  </w:t>
      </w:r>
      <w:r w:rsidR="00A1304B" w:rsidRPr="00E33B33">
        <w:rPr>
          <w:rFonts w:ascii="Times New Roman" w:hAnsi="Times New Roman" w:cs="Times New Roman"/>
          <w:b w:val="0"/>
          <w:color w:val="auto"/>
          <w:spacing w:val="2"/>
        </w:rPr>
        <w:t xml:space="preserve"> Устав</w:t>
      </w:r>
      <w:r w:rsidR="00075A40" w:rsidRPr="00E33B33">
        <w:rPr>
          <w:rFonts w:ascii="Times New Roman" w:hAnsi="Times New Roman" w:cs="Times New Roman"/>
          <w:b w:val="0"/>
          <w:color w:val="auto"/>
          <w:spacing w:val="2"/>
        </w:rPr>
        <w:t>ом</w:t>
      </w:r>
      <w:r w:rsidR="00A1304B" w:rsidRPr="00E33B33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="00E33B33" w:rsidRPr="00E33B33">
        <w:rPr>
          <w:rFonts w:ascii="Times New Roman" w:hAnsi="Times New Roman" w:cs="Times New Roman"/>
          <w:b w:val="0"/>
          <w:color w:val="auto"/>
        </w:rPr>
        <w:t>сельского поселения Акбарисовский сельсовет</w:t>
      </w:r>
      <w:r w:rsidR="00075A40" w:rsidRPr="00E33B33">
        <w:rPr>
          <w:rFonts w:ascii="Times New Roman" w:hAnsi="Times New Roman" w:cs="Times New Roman"/>
          <w:b w:val="0"/>
          <w:color w:val="auto"/>
        </w:rPr>
        <w:t xml:space="preserve"> </w:t>
      </w:r>
      <w:r w:rsidR="00A1304B" w:rsidRPr="00E33B33">
        <w:rPr>
          <w:rFonts w:ascii="Times New Roman" w:hAnsi="Times New Roman" w:cs="Times New Roman"/>
          <w:b w:val="0"/>
          <w:color w:val="auto"/>
        </w:rPr>
        <w:t xml:space="preserve">муниципального района </w:t>
      </w:r>
      <w:r w:rsidR="00075A40" w:rsidRPr="00E33B33">
        <w:rPr>
          <w:rFonts w:ascii="Times New Roman" w:hAnsi="Times New Roman" w:cs="Times New Roman"/>
          <w:b w:val="0"/>
          <w:color w:val="auto"/>
        </w:rPr>
        <w:t>Шаран</w:t>
      </w:r>
      <w:r w:rsidR="00A1304B" w:rsidRPr="00E33B33">
        <w:rPr>
          <w:rFonts w:ascii="Times New Roman" w:hAnsi="Times New Roman" w:cs="Times New Roman"/>
          <w:b w:val="0"/>
          <w:color w:val="auto"/>
        </w:rPr>
        <w:t xml:space="preserve">ский район Республики Башкортостан  </w:t>
      </w:r>
      <w:r w:rsidR="00A1304B" w:rsidRPr="00E33B33">
        <w:rPr>
          <w:rFonts w:ascii="Times New Roman" w:hAnsi="Times New Roman" w:cs="Times New Roman"/>
          <w:b w:val="0"/>
          <w:color w:val="auto"/>
          <w:spacing w:val="2"/>
        </w:rPr>
        <w:t xml:space="preserve">для упорядочения на территории </w:t>
      </w:r>
      <w:r w:rsidR="00E33B33" w:rsidRPr="00E33B33">
        <w:rPr>
          <w:rFonts w:ascii="Times New Roman" w:hAnsi="Times New Roman" w:cs="Times New Roman"/>
          <w:b w:val="0"/>
          <w:color w:val="auto"/>
          <w:spacing w:val="2"/>
        </w:rPr>
        <w:t xml:space="preserve">сельского поселения Акбарисовский сельсовет </w:t>
      </w:r>
      <w:r w:rsidR="00075A40" w:rsidRPr="00E33B3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муниципального района </w:t>
      </w:r>
      <w:r w:rsidR="00075A40" w:rsidRPr="00E33B3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Шара</w:t>
      </w:r>
      <w:r w:rsidR="00920949" w:rsidRPr="00E33B3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075A40" w:rsidRPr="00E33B33">
        <w:rPr>
          <w:rFonts w:ascii="Times New Roman" w:eastAsia="Times New Roman" w:hAnsi="Times New Roman" w:cs="Times New Roman"/>
          <w:b w:val="0"/>
          <w:color w:val="auto"/>
          <w:lang w:eastAsia="ru-RU"/>
        </w:rPr>
        <w:t>ский район Республики Башкортостан</w:t>
      </w:r>
      <w:r w:rsidR="00075A40" w:rsidRPr="00E33B33">
        <w:rPr>
          <w:b w:val="0"/>
          <w:color w:val="auto"/>
        </w:rPr>
        <w:t xml:space="preserve"> </w:t>
      </w:r>
      <w:r w:rsidR="00A1304B" w:rsidRPr="00E33B33">
        <w:rPr>
          <w:rFonts w:ascii="Times New Roman" w:hAnsi="Times New Roman" w:cs="Times New Roman"/>
          <w:b w:val="0"/>
          <w:color w:val="auto"/>
          <w:spacing w:val="2"/>
        </w:rPr>
        <w:t xml:space="preserve">проведения массовых мероприятий, связанных с организацией и проведением салютов и фейерверков, использования пиротехнических изделий в общественных местах, в целях обеспечения общественного порядка, безопасности населения, объектов </w:t>
      </w:r>
      <w:r w:rsidR="00075A40" w:rsidRPr="00E33B33">
        <w:rPr>
          <w:rFonts w:ascii="Times New Roman" w:hAnsi="Times New Roman" w:cs="Times New Roman"/>
          <w:b w:val="0"/>
          <w:color w:val="auto"/>
          <w:spacing w:val="2"/>
        </w:rPr>
        <w:t>сель</w:t>
      </w:r>
      <w:r w:rsidR="00A1304B" w:rsidRPr="00E33B33">
        <w:rPr>
          <w:rFonts w:ascii="Times New Roman" w:hAnsi="Times New Roman" w:cs="Times New Roman"/>
          <w:b w:val="0"/>
          <w:color w:val="auto"/>
          <w:spacing w:val="2"/>
        </w:rPr>
        <w:t>ской инфраструктуры</w:t>
      </w:r>
      <w:r w:rsidR="00075A40" w:rsidRPr="00E33B33">
        <w:rPr>
          <w:rFonts w:ascii="Times New Roman" w:hAnsi="Times New Roman" w:cs="Times New Roman"/>
          <w:b w:val="0"/>
          <w:color w:val="auto"/>
          <w:spacing w:val="2"/>
        </w:rPr>
        <w:t xml:space="preserve">, </w:t>
      </w:r>
      <w:r w:rsidR="00075A40" w:rsidRPr="00E33B33">
        <w:rPr>
          <w:rFonts w:ascii="Times New Roman" w:hAnsi="Times New Roman" w:cs="Times New Roman"/>
          <w:b w:val="0"/>
          <w:color w:val="auto"/>
        </w:rPr>
        <w:t>а</w:t>
      </w:r>
      <w:r w:rsidR="00A1304B" w:rsidRPr="00E33B33">
        <w:rPr>
          <w:rFonts w:ascii="Times New Roman" w:hAnsi="Times New Roman" w:cs="Times New Roman"/>
          <w:b w:val="0"/>
          <w:color w:val="auto"/>
        </w:rPr>
        <w:t xml:space="preserve">дминистрация </w:t>
      </w:r>
      <w:r w:rsidR="00E33B33" w:rsidRPr="00E33B33">
        <w:rPr>
          <w:rFonts w:ascii="Times New Roman" w:hAnsi="Times New Roman" w:cs="Times New Roman"/>
          <w:b w:val="0"/>
          <w:color w:val="auto"/>
        </w:rPr>
        <w:t xml:space="preserve">сельского поселения Акбарисовский сельсовет </w:t>
      </w:r>
      <w:r w:rsidR="00075A40" w:rsidRPr="00E33B33">
        <w:rPr>
          <w:rFonts w:ascii="Times New Roman" w:hAnsi="Times New Roman" w:cs="Times New Roman"/>
          <w:b w:val="0"/>
          <w:color w:val="auto"/>
        </w:rPr>
        <w:t xml:space="preserve">муниципального района Шаранский район </w:t>
      </w:r>
      <w:r w:rsidR="00A1304B" w:rsidRPr="00E33B33">
        <w:rPr>
          <w:rFonts w:ascii="Times New Roman" w:hAnsi="Times New Roman" w:cs="Times New Roman"/>
          <w:b w:val="0"/>
          <w:color w:val="auto"/>
        </w:rPr>
        <w:t>Республики Башкортостан</w:t>
      </w:r>
      <w:r w:rsidR="00A1304B" w:rsidRPr="00E33B33">
        <w:rPr>
          <w:color w:val="auto"/>
        </w:rPr>
        <w:t xml:space="preserve"> </w:t>
      </w:r>
      <w:r w:rsidR="00A1304B" w:rsidRPr="00E33B33">
        <w:rPr>
          <w:rFonts w:ascii="Times New Roman" w:hAnsi="Times New Roman" w:cs="Times New Roman"/>
          <w:b w:val="0"/>
          <w:color w:val="auto"/>
        </w:rPr>
        <w:t xml:space="preserve"> </w:t>
      </w:r>
      <w:r w:rsidR="00A1304B" w:rsidRPr="00E33B33">
        <w:rPr>
          <w:rFonts w:ascii="Times New Roman" w:hAnsi="Times New Roman" w:cs="Times New Roman"/>
          <w:b w:val="0"/>
          <w:smallCaps/>
          <w:color w:val="auto"/>
          <w:spacing w:val="60"/>
        </w:rPr>
        <w:t>постановляет:</w:t>
      </w:r>
      <w:r w:rsidR="00A1304B" w:rsidRPr="00E33B33">
        <w:rPr>
          <w:rFonts w:ascii="Times New Roman" w:hAnsi="Times New Roman" w:cs="Times New Roman"/>
          <w:color w:val="auto"/>
        </w:rPr>
        <w:t xml:space="preserve"> </w:t>
      </w:r>
      <w:r w:rsidR="00A1304B" w:rsidRPr="00E33B33">
        <w:rPr>
          <w:rFonts w:ascii="Arial" w:hAnsi="Arial" w:cs="Arial"/>
          <w:color w:val="auto"/>
          <w:spacing w:val="2"/>
          <w:sz w:val="21"/>
          <w:szCs w:val="21"/>
        </w:rPr>
        <w:t xml:space="preserve"> </w:t>
      </w:r>
    </w:p>
    <w:p w:rsidR="00920949" w:rsidRPr="00E33B33" w:rsidRDefault="00A1304B" w:rsidP="00920949">
      <w:pPr>
        <w:autoSpaceDN w:val="0"/>
        <w:spacing w:after="0" w:line="240" w:lineRule="auto"/>
        <w:ind w:firstLine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33B33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EB61F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Pr="00E33B33">
        <w:rPr>
          <w:rFonts w:ascii="Times New Roman" w:hAnsi="Times New Roman" w:cs="Times New Roman"/>
          <w:spacing w:val="2"/>
          <w:sz w:val="28"/>
          <w:szCs w:val="28"/>
        </w:rPr>
        <w:t>прилагаемое</w:t>
      </w:r>
      <w:r w:rsidR="00EB61F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Pr="00E33B33">
        <w:rPr>
          <w:rFonts w:ascii="Times New Roman" w:hAnsi="Times New Roman" w:cs="Times New Roman"/>
          <w:bCs/>
          <w:sz w:val="28"/>
          <w:szCs w:val="28"/>
        </w:rPr>
        <w:t>е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ор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ганизации</w:t>
      </w:r>
      <w:r w:rsidR="00A736C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A736C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салютов,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фейерверков, а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 пиротехнических</w:t>
      </w:r>
      <w:r w:rsidR="00A736C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изделий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6C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общественных 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местах 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EB61FB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3B33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Акбарисовский сельсовет </w:t>
      </w:r>
      <w:r w:rsidR="00920949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Шаранский район Республики Башкортостан</w:t>
      </w:r>
      <w:r w:rsidR="00920949" w:rsidRPr="00E33B3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E20D5" w:rsidRPr="00E33B33" w:rsidRDefault="00767F8A" w:rsidP="00920949">
      <w:pPr>
        <w:spacing w:after="0" w:line="240" w:lineRule="auto"/>
        <w:ind w:firstLine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33B33" w:rsidRPr="00E33B33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A1304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EB61F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Разместить настоящее </w:t>
      </w:r>
      <w:r w:rsidR="00A1304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02D03" w:rsidRPr="00E33B33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A1304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остановление </w:t>
      </w:r>
      <w:r w:rsidR="00A736C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на официальном сайте </w:t>
      </w:r>
      <w:r w:rsidR="00920949" w:rsidRPr="00E33B33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EB61FB" w:rsidRPr="00E33B33">
        <w:rPr>
          <w:rFonts w:ascii="Times New Roman" w:hAnsi="Times New Roman" w:cs="Times New Roman"/>
          <w:spacing w:val="2"/>
          <w:sz w:val="28"/>
          <w:szCs w:val="28"/>
        </w:rPr>
        <w:t>дминистрации</w:t>
      </w:r>
      <w:r w:rsidR="00E33B33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Акбарисовский сельсовет</w:t>
      </w:r>
      <w:r w:rsidR="00EB61F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736C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20949" w:rsidRP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Шаранский район Республики Башкортостан</w:t>
      </w:r>
      <w:r w:rsidR="00A1304B" w:rsidRPr="00E33B3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20949" w:rsidRPr="00E33B33" w:rsidRDefault="00767F8A" w:rsidP="008E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E33B33" w:rsidRPr="00E33B33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A1304B" w:rsidRPr="00E33B33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EB61FB" w:rsidRPr="00E33B3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33B33" w:rsidRPr="00E33B3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B61FB" w:rsidRPr="00E33B33" w:rsidRDefault="00EB61FB" w:rsidP="00B02D0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B61FB" w:rsidRPr="00D3560D" w:rsidRDefault="00EB61FB" w:rsidP="00B02D0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0D" w:rsidRDefault="00D3560D" w:rsidP="00B02D0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13561"/>
          <w:sz w:val="28"/>
          <w:szCs w:val="28"/>
        </w:rPr>
      </w:pPr>
    </w:p>
    <w:p w:rsidR="00D3560D" w:rsidRDefault="00D3560D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13561"/>
          <w:sz w:val="28"/>
          <w:szCs w:val="28"/>
          <w:lang w:eastAsia="ru-RU"/>
        </w:rPr>
      </w:pPr>
    </w:p>
    <w:p w:rsidR="008E20D5" w:rsidRPr="008E20D5" w:rsidRDefault="008E20D5" w:rsidP="00E33B3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E20D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E33B3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поселения:  </w:t>
      </w: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  <w:r w:rsidR="00E33B3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  <w:r w:rsidR="00E33B33">
        <w:rPr>
          <w:rFonts w:ascii="Times New Roman" w:eastAsia="Calibri" w:hAnsi="Times New Roman" w:cs="Times New Roman"/>
          <w:sz w:val="28"/>
          <w:szCs w:val="28"/>
        </w:rPr>
        <w:t xml:space="preserve">     Р.Г.Ягудин</w:t>
      </w:r>
    </w:p>
    <w:p w:rsidR="008E20D5" w:rsidRP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5976F8" w:rsidRPr="00744B60" w:rsidRDefault="00744B60" w:rsidP="00744B6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1356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5976F8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</w:p>
    <w:p w:rsidR="005976F8" w:rsidRPr="00744B60" w:rsidRDefault="00744B60" w:rsidP="00744B60">
      <w:pPr>
        <w:shd w:val="clear" w:color="auto" w:fill="FFFFFF"/>
        <w:tabs>
          <w:tab w:val="left" w:pos="17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B02D03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920949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остановлением а</w:t>
      </w:r>
      <w:r w:rsidR="005976F8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дминистрации</w:t>
      </w:r>
    </w:p>
    <w:p w:rsidR="005976F8" w:rsidRPr="00744B60" w:rsidRDefault="00744B60" w:rsidP="00744B60">
      <w:pPr>
        <w:shd w:val="clear" w:color="auto" w:fill="FFFFFF"/>
        <w:tabs>
          <w:tab w:val="left" w:pos="17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5976F8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района </w:t>
      </w:r>
      <w:r w:rsidR="00920949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Шаран</w:t>
      </w:r>
      <w:r w:rsidR="005976F8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ский район</w:t>
      </w:r>
    </w:p>
    <w:p w:rsidR="005976F8" w:rsidRPr="00744B60" w:rsidRDefault="00744B60" w:rsidP="00744B60">
      <w:pPr>
        <w:shd w:val="clear" w:color="auto" w:fill="FFFFFF"/>
        <w:tabs>
          <w:tab w:val="left" w:pos="17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5976F8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Республики Башкортостан</w:t>
      </w:r>
    </w:p>
    <w:p w:rsidR="005976F8" w:rsidRDefault="00744B60" w:rsidP="00744B60">
      <w:pPr>
        <w:shd w:val="clear" w:color="auto" w:fill="FFFFFF"/>
        <w:tabs>
          <w:tab w:val="left" w:pos="17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5976F8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13</w:t>
      </w:r>
      <w:r w:rsidR="005976F8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67F8A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976F8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декабря </w:t>
      </w:r>
      <w:r w:rsidR="00767F8A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976F8" w:rsidRPr="00744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2019 года 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118</w:t>
      </w:r>
    </w:p>
    <w:p w:rsidR="00767F8A" w:rsidRDefault="00767F8A" w:rsidP="00B02D03">
      <w:pPr>
        <w:shd w:val="clear" w:color="auto" w:fill="FFFFFF"/>
        <w:tabs>
          <w:tab w:val="left" w:pos="1701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F8A" w:rsidRPr="00466770" w:rsidRDefault="00767F8A" w:rsidP="00B02D03">
      <w:pPr>
        <w:shd w:val="clear" w:color="auto" w:fill="FFFFFF"/>
        <w:tabs>
          <w:tab w:val="left" w:pos="1701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D04" w:rsidRDefault="003E2D04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3E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порядке организации и проведения салютов,</w:t>
      </w:r>
      <w:r w:rsidRPr="003E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фейерверков, а также использования пиротехнических изделий в общественных местах </w:t>
      </w:r>
      <w:r w:rsidR="00920949" w:rsidRPr="0092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E33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Акбарисовский сельсовет</w:t>
      </w:r>
      <w:r w:rsidR="00920949" w:rsidRPr="0092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муниципального района Шара</w:t>
      </w:r>
      <w:r w:rsidR="0092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район Республики Башкортостан</w:t>
      </w:r>
    </w:p>
    <w:p w:rsidR="00057142" w:rsidRPr="003E2D04" w:rsidRDefault="00057142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D04" w:rsidRPr="00057142" w:rsidRDefault="003E2D04" w:rsidP="00057142">
      <w:pPr>
        <w:pStyle w:val="a6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4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57142" w:rsidRPr="00057142" w:rsidRDefault="00057142" w:rsidP="00057142">
      <w:pPr>
        <w:pStyle w:val="a6"/>
        <w:shd w:val="clear" w:color="auto" w:fill="FFFFFF"/>
        <w:ind w:left="1020"/>
        <w:rPr>
          <w:rFonts w:ascii="Times New Roman" w:hAnsi="Times New Roman" w:cs="Times New Roman"/>
          <w:b/>
          <w:sz w:val="28"/>
          <w:szCs w:val="28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 организации и проведения салютов, фейерверков, а также использования пиротехнических изделий в общественных местах на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="0092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направлено на обеспечение безопасности при организации и устройстве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 w:rsid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Акбарисовский сельсовет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="00920949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салютов, фейерверков, а также использовании пиротехнических изделий в общественных местах.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устанавливает порядок организации и проведения салютов, фейерверков, а также использования пиротехнических изделий в общественных местах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 w:rsid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Акбарисовский сельсовет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Действие положения распространяется на физических лиц, юридических лиц независимо от их организационно-правовой формы, должностных лиц, осуществляющих организацию и проведение салютов, фейерверков, а также использование пиротехнических изделий в общественных местах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 w:rsid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Акбарисовский сельсовет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Pr="00057142" w:rsidRDefault="003E2D04" w:rsidP="00057142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142">
        <w:rPr>
          <w:rFonts w:ascii="Times New Roman" w:hAnsi="Times New Roman" w:cs="Times New Roman"/>
          <w:b/>
          <w:sz w:val="28"/>
          <w:szCs w:val="28"/>
        </w:rPr>
        <w:t>Основные определения, используемые в настоящем положении</w:t>
      </w:r>
    </w:p>
    <w:p w:rsidR="00057142" w:rsidRPr="00057142" w:rsidRDefault="00057142" w:rsidP="00057142">
      <w:pPr>
        <w:pStyle w:val="a6"/>
        <w:shd w:val="clear" w:color="auto" w:fill="FFFFFF"/>
        <w:ind w:left="10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Опасная зона - территория, на которой нахождение людей запрещено, кроме лиц, проводящих салют, фейерверк, а также использующих пиротехнические изделия. Радиус опасной зоны определяется техническими характеристиками пиротехнического изделия с учетом метеорологических условий.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Охранная зона - территория, на которой выставляются защитные сооружения, оцепления, преграждающие доступ людей к опасной зоне.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Безопасная зона - территория, на которой обеспечивается безопасность зрителей, транспорта, зданий и сооружений.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Заказчик салюта, фейерверка, а также использования пиротехнических изделий - физическое лицо, юридическое лицо независимо от организационно-правовой формы, пожелавшее устроить фейерверк.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Устроитель салюта, фейерверка, а также использования пиротехнических изделий - физическое лицо, юридическое лицо независимо от организационно-правовой формы, должностное лицо, непосредственно их выполняющее. Устроитель салюта, фейерверка, а также использования пиротехнических изделий 4 и 5 класса должен иметь необходимые разрешительные документы (лицензию). Классификация пиротехнических изделий установлена ГОСТ Р 51270-99 «Изделия пиротехнические. Общие требования безопасности», утвержденным Постановлением Госстандарта России от 27.04.1999 № 135. 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Pr="00057142" w:rsidRDefault="008E20D5" w:rsidP="008E20D5">
      <w:pPr>
        <w:pStyle w:val="a6"/>
        <w:numPr>
          <w:ilvl w:val="0"/>
          <w:numId w:val="3"/>
        </w:numPr>
        <w:shd w:val="clear" w:color="auto" w:fill="FFFFFF"/>
        <w:ind w:left="0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D04" w:rsidRPr="00057142">
        <w:rPr>
          <w:rFonts w:ascii="Times New Roman" w:hAnsi="Times New Roman" w:cs="Times New Roman"/>
          <w:b/>
          <w:sz w:val="28"/>
          <w:szCs w:val="28"/>
        </w:rPr>
        <w:t>Место и время проведения салютов, фейерверков, а также использования пиротехнических изделий</w:t>
      </w:r>
    </w:p>
    <w:p w:rsidR="00057142" w:rsidRPr="00057142" w:rsidRDefault="00057142" w:rsidP="00057142">
      <w:pPr>
        <w:pStyle w:val="a6"/>
        <w:shd w:val="clear" w:color="auto" w:fill="FFFFFF"/>
        <w:ind w:left="10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949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Устройство салютов, фейерверков, а также использование пиротехнических изделий может осуществляться в любых пригодных для этих целей местах, обеспечивающих безопасность людей, зданий и сооружений, за исключением мест, использование которых запрещено решениями уполномоченных органов власти и </w:t>
      </w:r>
      <w:r w:rsidR="009209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E3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Акбарисовский сельсовет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20949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местам, запрещенным для проведения фейерверков, могут быть отнесены: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зданий, строений, сооружений, не обеспечивающие безопасность граждан, а также территории, непосредственно прилегающие к ним;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вблизи опасных и вредных производств и объектов, а также транспортных узлов;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мосты, путепроводы, транспортные магистрали, полосы отчуждения железных дорог и линий высоковольтной электропередачи, пожароопасных и взрывоопасных объектов;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непосредственно прилегающие к зданиям больниц и детских учреждений, иным зданиям с массовым пребыванием людей.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Проведение салютов, фейерверков, а также использование пиротехнических изделий в общественных местах в ночное время (с 23.00 до 6.00) не допускается. 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="003E2D04" w:rsidRPr="003E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Меры безопасности при проведении салютов, фейерверков, а также при использовании пиротехнических изделий</w:t>
      </w:r>
    </w:p>
    <w:p w:rsidR="008E20D5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Физические и юридические лица независимо от организационно-правовой формы, должностные лица, осуществляющие проведение салютов, фейерверков или использующие пиротехнические изделия, обязаны строго выполнять требования настоящего положения, Правил пожарной безопасности в Российской Федерации по мерам безопасности при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обращении с пиротехнической продукцией, иных нормативно-правовых актов, регламентирующих данную деятельность.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Салюты, фейерверки, пиротехнические изделия 4 и 5 класса, а также пиротехнические изделия независимо от класса опасности при проведении мероприятий с массовым участием граждан должны проводиться и использоваться в строгом соответствии с полученным письменным разрешением.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проведении салютов, фейерверков, а также использовании пиротехнических изделий допускается использование только исправного и аттестованного пускового оборудования и пиротехнических изделий, сертифицированных в соответствии с Правилами сертификации пиротехнической продукции, утвержденными Постановлением Госстандарта России от 30 июля 1997 г. № 16.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Устроители салюта, фейерверка либо использующие пиротехнические изделия независимо от класса опасности обязаны обеспечить сохранность пиротехнических изделий, охрану пусковой площадки, опасной и охранной зоны, защиту от проникновения на их территорию посторонних лиц, безопасность зрителей, транспорта, зданий и сооружений.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Места проведения салюта, фейерверка либо использования пиротехнических изделий 4 и 5 класса должны быть обеспечены первичными средствами пожаротушения.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После окончания мероприятий с использованием пиротехнических изделий независимо от класса опасности устроитель обязан тщательно осмотреть территорию его проведения с целью выявления и сбора неотработанных изделий и элементов пиротехнических зарядов, уничтожение которых производится в установленных для этих целей местах вне черты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пунктов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Акбарисовский сельсовет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E2D04" w:rsidRPr="003E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условия получения разрешения на устройство салютов, фейерверков, а также использование пиротехнических изделий</w:t>
      </w:r>
    </w:p>
    <w:p w:rsidR="008E20D5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Разрешение на устройство салюта, фейерверка, а также использование пиротехнических изделий выдается соответствующим органом местного самоуправления, на территории которого проводится данное мероприятие и согласуется с </w:t>
      </w:r>
      <w:r w:rsidR="009209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межрайонным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профилактической деятельности УНДи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 ГУ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получения разрешения на устройство салюта, фейерверка, а также использование пиротехнического изделия его устроитель обязан подать в администрацию соответствующего органа местного самоуправления, на территории которого проводится данное мероприятие письменное обращение в срок не менее чем за 10 дней до намеченной даты его проведения.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письменном обращении указываются следующие сведения: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наименование и адрес заказчика мероприятия, Ф.И.О. устроителя с указанием должностей, адресов и контактных телефонов;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название и цель мероприятия;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дата, место, время начала и окончания мероприятия;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4) копии договоров с заказчиком на проведение салютов, фейерверков, а также использование пиротехнических изделий;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сведения о классификации используемых пиротехнических изделий;</w:t>
      </w:r>
    </w:p>
    <w:p w:rsidR="003E2D04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заключение отдела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Туймазинского межрайонного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деятельности УНДиПР ГУ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r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места проведения салюта, фейерверка, а также использования пиротехнического изделия требованиям пожарной безопасности;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согласованные с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Туймазинского межрайонного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деятельности УНДиПР ГУ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r w:rsidR="008E20D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место дислокации необходимых сил и средств, привлекаемых для обеспечения пожарной безопасности;</w:t>
      </w:r>
    </w:p>
    <w:p w:rsidR="003E2D04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согласованные с отделением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перечень и место дислокации необходимых сил и средств, привлекаемых для охраны общественного порядка.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Письменное обращение по вопросу условий и порядка проведения салюта, фейерверка, использования пиротехнических изделий рассматривается в течение 5 дней. Решение принимается после изучения документации, обследования изделия, заявленного места проведения мероприятия, условий безопасности представителями соответствующего органа местного самоуправления, на территории которого проводится данное мероприятие,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Туймазинского межрайонного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деятельности УНДиПР ГУ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r w:rsidR="008E20D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отряда государственной пожарной службы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отделения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району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Решение об отказе в разрешении на проведение салюта, фейерверка либо использовании пиротехнических изделий может быть принято в случае нарушения требований настоящего положения, а также, если не представляется возможным обеспечить надлежащую безопасность зрителей, транспорта, зданий и сооружений.</w:t>
      </w:r>
    </w:p>
    <w:p w:rsidR="00057142" w:rsidRPr="00075A40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3E2D04" w:rsidRPr="003E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Меры ответственности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A10BC" w:rsidRPr="00466770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настоящего положения при проведении фейерверков к виновным лицам и организациям могут быть применены меры административного воздействия в соответствии с действующим законодательством, если эти нарушения не повлекли за собой уголовной ответственности.</w:t>
      </w:r>
    </w:p>
    <w:sectPr w:rsidR="006A10BC" w:rsidRPr="00466770" w:rsidSect="00744B6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B70" w:rsidRDefault="00775B70" w:rsidP="008E20D5">
      <w:pPr>
        <w:spacing w:after="0" w:line="240" w:lineRule="auto"/>
      </w:pPr>
      <w:r>
        <w:separator/>
      </w:r>
    </w:p>
  </w:endnote>
  <w:endnote w:type="continuationSeparator" w:id="1">
    <w:p w:rsidR="00775B70" w:rsidRDefault="00775B70" w:rsidP="008E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B70" w:rsidRDefault="00775B70" w:rsidP="008E20D5">
      <w:pPr>
        <w:spacing w:after="0" w:line="240" w:lineRule="auto"/>
      </w:pPr>
      <w:r>
        <w:separator/>
      </w:r>
    </w:p>
  </w:footnote>
  <w:footnote w:type="continuationSeparator" w:id="1">
    <w:p w:rsidR="00775B70" w:rsidRDefault="00775B70" w:rsidP="008E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099"/>
    <w:multiLevelType w:val="hybridMultilevel"/>
    <w:tmpl w:val="6B4810CE"/>
    <w:lvl w:ilvl="0" w:tplc="02D049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2727D51"/>
    <w:multiLevelType w:val="hybridMultilevel"/>
    <w:tmpl w:val="FB72042E"/>
    <w:lvl w:ilvl="0" w:tplc="91F6F82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E763D49"/>
    <w:multiLevelType w:val="hybridMultilevel"/>
    <w:tmpl w:val="F760CB9E"/>
    <w:lvl w:ilvl="0" w:tplc="7BA03DC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04"/>
    <w:rsid w:val="000406D2"/>
    <w:rsid w:val="00057142"/>
    <w:rsid w:val="00075A40"/>
    <w:rsid w:val="003231E4"/>
    <w:rsid w:val="003931C1"/>
    <w:rsid w:val="003E2D04"/>
    <w:rsid w:val="00466770"/>
    <w:rsid w:val="005976F8"/>
    <w:rsid w:val="0068705C"/>
    <w:rsid w:val="006A10BC"/>
    <w:rsid w:val="00744B60"/>
    <w:rsid w:val="00767F8A"/>
    <w:rsid w:val="00775B70"/>
    <w:rsid w:val="008E20D5"/>
    <w:rsid w:val="00920949"/>
    <w:rsid w:val="00A1304B"/>
    <w:rsid w:val="00A736CB"/>
    <w:rsid w:val="00AE7DED"/>
    <w:rsid w:val="00B02D03"/>
    <w:rsid w:val="00B1071B"/>
    <w:rsid w:val="00C078E5"/>
    <w:rsid w:val="00D3560D"/>
    <w:rsid w:val="00E33B33"/>
    <w:rsid w:val="00EB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BC"/>
  </w:style>
  <w:style w:type="paragraph" w:styleId="1">
    <w:name w:val="heading 1"/>
    <w:basedOn w:val="a"/>
    <w:next w:val="a"/>
    <w:link w:val="10"/>
    <w:uiPriority w:val="9"/>
    <w:qFormat/>
    <w:rsid w:val="00D35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2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uiPriority w:val="99"/>
    <w:qFormat/>
    <w:rsid w:val="00D356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35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56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1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A40"/>
    <w:rPr>
      <w:rFonts w:ascii="Tahoma" w:hAnsi="Tahoma" w:cs="Tahoma"/>
      <w:sz w:val="16"/>
      <w:szCs w:val="16"/>
    </w:rPr>
  </w:style>
  <w:style w:type="paragraph" w:styleId="a9">
    <w:name w:val="header"/>
    <w:aliases w:val="Знак Знак,Знак"/>
    <w:basedOn w:val="a"/>
    <w:link w:val="aa"/>
    <w:unhideWhenUsed/>
    <w:qFormat/>
    <w:rsid w:val="008E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Знак Знак Знак,Знак Знак1"/>
    <w:basedOn w:val="a0"/>
    <w:link w:val="a9"/>
    <w:rsid w:val="008E20D5"/>
  </w:style>
  <w:style w:type="paragraph" w:styleId="ab">
    <w:name w:val="footer"/>
    <w:basedOn w:val="a"/>
    <w:link w:val="ac"/>
    <w:uiPriority w:val="99"/>
    <w:semiHidden/>
    <w:unhideWhenUsed/>
    <w:rsid w:val="008E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2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88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FDCF-987A-41B8-A13D-E453796B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2019-12-17T06:17:00Z</dcterms:created>
  <dcterms:modified xsi:type="dcterms:W3CDTF">2019-12-17T06:17:00Z</dcterms:modified>
</cp:coreProperties>
</file>