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49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9424E1">
        <w:tc>
          <w:tcPr>
            <w:tcW w:w="4820" w:type="dxa"/>
          </w:tcPr>
          <w:p w:rsidR="009424E1" w:rsidRDefault="009679AE" w:rsidP="00F22F94">
            <w:pPr>
              <w:pStyle w:val="a7"/>
              <w:jc w:val="center"/>
            </w:pPr>
            <w:r>
              <w:t>БАШҠОРТОСТАН РЕСПУБЛИКАҺ</w:t>
            </w:r>
            <w:proofErr w:type="gramStart"/>
            <w:r>
              <w:t>Ы</w:t>
            </w:r>
            <w:proofErr w:type="gramEnd"/>
          </w:p>
          <w:p w:rsidR="009424E1" w:rsidRDefault="009679AE" w:rsidP="00F22F94">
            <w:pPr>
              <w:pStyle w:val="a7"/>
              <w:jc w:val="center"/>
            </w:pPr>
            <w:r>
              <w:t>Шаран районы</w:t>
            </w:r>
          </w:p>
          <w:p w:rsidR="009424E1" w:rsidRDefault="009679AE" w:rsidP="00F22F94">
            <w:pPr>
              <w:pStyle w:val="a7"/>
              <w:jc w:val="center"/>
            </w:pPr>
            <w:r>
              <w:t>муниципаль районының</w:t>
            </w:r>
          </w:p>
          <w:p w:rsidR="009424E1" w:rsidRDefault="009679AE" w:rsidP="00F22F94">
            <w:pPr>
              <w:pStyle w:val="a7"/>
              <w:jc w:val="center"/>
            </w:pPr>
            <w:r>
              <w:t>Акбарыс ауыл Советы</w:t>
            </w:r>
          </w:p>
          <w:p w:rsidR="009424E1" w:rsidRDefault="009679AE" w:rsidP="00F22F94">
            <w:pPr>
              <w:pStyle w:val="a7"/>
              <w:jc w:val="center"/>
              <w:rPr>
                <w:b/>
                <w:bCs/>
              </w:rPr>
            </w:pPr>
            <w:r>
              <w:rPr>
                <w:bCs/>
              </w:rPr>
              <w:t>ауыл 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 Хакимиәте башлыгы</w:t>
            </w:r>
          </w:p>
          <w:p w:rsidR="009424E1" w:rsidRDefault="009679AE" w:rsidP="00F22F94">
            <w:pPr>
              <w:pStyle w:val="a7"/>
              <w:jc w:val="center"/>
            </w:pPr>
            <w:r>
              <w:t>Акбарыс ауылы, М</w:t>
            </w:r>
            <w:r w:rsidR="00F22F94">
              <w:rPr>
                <w:bCs/>
              </w:rPr>
              <w:t>ә</w:t>
            </w:r>
            <w:r>
              <w:t>кт</w:t>
            </w:r>
            <w:r w:rsidR="00F22F94">
              <w:rPr>
                <w:bCs/>
              </w:rPr>
              <w:t>ә</w:t>
            </w:r>
            <w:r>
              <w:t>п урамы,2 тел.(34769) 2-33-87</w:t>
            </w:r>
          </w:p>
        </w:tc>
        <w:tc>
          <w:tcPr>
            <w:tcW w:w="1559" w:type="dxa"/>
          </w:tcPr>
          <w:p w:rsidR="009424E1" w:rsidRDefault="009424E1" w:rsidP="00F22F94">
            <w:pPr>
              <w:pStyle w:val="a7"/>
              <w:jc w:val="center"/>
            </w:pPr>
          </w:p>
          <w:p w:rsidR="009424E1" w:rsidRDefault="001C0093" w:rsidP="00F22F94">
            <w:pPr>
              <w:pStyle w:val="a7"/>
              <w:jc w:val="center"/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24E1" w:rsidRDefault="009679AE" w:rsidP="00F22F94">
            <w:pPr>
              <w:pStyle w:val="a7"/>
              <w:jc w:val="center"/>
            </w:pPr>
            <w:r>
              <w:t>РЕСПУБЛИКА БАШКОРТОСТАН</w:t>
            </w:r>
          </w:p>
          <w:p w:rsidR="009424E1" w:rsidRDefault="009679AE" w:rsidP="00F22F94">
            <w:pPr>
              <w:pStyle w:val="a7"/>
              <w:jc w:val="center"/>
            </w:pPr>
            <w:r>
              <w:t>Глава</w:t>
            </w:r>
          </w:p>
          <w:p w:rsidR="009424E1" w:rsidRDefault="009679AE" w:rsidP="00F22F94">
            <w:pPr>
              <w:pStyle w:val="a7"/>
              <w:jc w:val="center"/>
            </w:pPr>
            <w:r>
              <w:t>сельского поселения</w:t>
            </w:r>
          </w:p>
          <w:p w:rsidR="009424E1" w:rsidRDefault="009679AE" w:rsidP="00F22F94">
            <w:pPr>
              <w:pStyle w:val="a7"/>
              <w:jc w:val="center"/>
            </w:pPr>
            <w:r>
              <w:t>Акбарисовский сельсовет</w:t>
            </w:r>
          </w:p>
          <w:p w:rsidR="009424E1" w:rsidRDefault="009679AE" w:rsidP="00F22F94">
            <w:pPr>
              <w:pStyle w:val="a7"/>
              <w:jc w:val="center"/>
            </w:pPr>
            <w:r>
              <w:t>муниципального района</w:t>
            </w:r>
          </w:p>
          <w:p w:rsidR="009424E1" w:rsidRDefault="009679AE" w:rsidP="00F22F94">
            <w:pPr>
              <w:pStyle w:val="a7"/>
              <w:jc w:val="center"/>
            </w:pPr>
            <w:r>
              <w:t>Шаранский район</w:t>
            </w:r>
          </w:p>
          <w:p w:rsidR="009424E1" w:rsidRDefault="009679AE" w:rsidP="00F22F94">
            <w:pPr>
              <w:pStyle w:val="a7"/>
              <w:jc w:val="center"/>
              <w:rPr>
                <w:b/>
              </w:rPr>
            </w:pPr>
            <w:r>
              <w:t>с. Акбарисово,ул</w:t>
            </w:r>
            <w:proofErr w:type="gramStart"/>
            <w:r>
              <w:t>.Ш</w:t>
            </w:r>
            <w:proofErr w:type="gramEnd"/>
            <w:r>
              <w:t>кольная,2 тел.(34769) 2-33-87</w:t>
            </w:r>
          </w:p>
        </w:tc>
      </w:tr>
    </w:tbl>
    <w:p w:rsidR="009424E1" w:rsidRDefault="009424E1">
      <w:pPr>
        <w:pStyle w:val="MinorHeading"/>
        <w:keepNext w:val="0"/>
        <w:keepLines w:val="0"/>
        <w:spacing w:before="0" w:after="0" w:line="240" w:lineRule="auto"/>
        <w:rPr>
          <w:rFonts w:ascii="ER Bukinist Bashkir" w:hAnsi="ER Bukinist Bashkir"/>
          <w:sz w:val="28"/>
          <w:szCs w:val="28"/>
          <w:lang w:val="ru-RU"/>
        </w:rPr>
      </w:pPr>
    </w:p>
    <w:p w:rsidR="009424E1" w:rsidRDefault="009679AE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ER Bukinist Bashkir" w:hAnsi="ER Bukinist Bashkir"/>
          <w:sz w:val="28"/>
          <w:szCs w:val="28"/>
          <w:lang w:val="ru-RU"/>
        </w:rPr>
        <w:t>Š</w:t>
      </w:r>
      <w:r>
        <w:rPr>
          <w:rFonts w:ascii="Times New Roman" w:hAnsi="Times New Roman"/>
          <w:sz w:val="28"/>
          <w:szCs w:val="28"/>
          <w:lang w:val="ru-RU"/>
        </w:rPr>
        <w:t>АРАР                                                                     ПОСТАНОВЛЕНИЕ</w:t>
      </w:r>
    </w:p>
    <w:p w:rsidR="009424E1" w:rsidRDefault="009424E1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424E1" w:rsidRPr="00F22F94" w:rsidRDefault="00F22F94">
      <w:pPr>
        <w:jc w:val="both"/>
        <w:rPr>
          <w:b/>
          <w:sz w:val="28"/>
          <w:szCs w:val="28"/>
        </w:rPr>
      </w:pPr>
      <w:r w:rsidRPr="00F22F94">
        <w:rPr>
          <w:b/>
          <w:sz w:val="28"/>
          <w:szCs w:val="28"/>
        </w:rPr>
        <w:t>«24»</w:t>
      </w:r>
      <w:r w:rsidR="009679AE" w:rsidRPr="00F22F94">
        <w:rPr>
          <w:b/>
          <w:sz w:val="28"/>
          <w:szCs w:val="28"/>
        </w:rPr>
        <w:t xml:space="preserve"> май 2022 й        </w:t>
      </w:r>
      <w:r w:rsidRPr="00F22F94">
        <w:rPr>
          <w:b/>
          <w:sz w:val="28"/>
          <w:szCs w:val="28"/>
        </w:rPr>
        <w:t xml:space="preserve">                           № 15                       « 24 </w:t>
      </w:r>
      <w:r w:rsidR="009679AE" w:rsidRPr="00F22F94">
        <w:rPr>
          <w:b/>
          <w:sz w:val="28"/>
          <w:szCs w:val="28"/>
        </w:rPr>
        <w:t>» мая 2022 г.</w:t>
      </w:r>
    </w:p>
    <w:p w:rsidR="009424E1" w:rsidRDefault="009424E1">
      <w:pPr>
        <w:jc w:val="both"/>
        <w:rPr>
          <w:b/>
          <w:sz w:val="28"/>
          <w:szCs w:val="28"/>
        </w:rPr>
      </w:pPr>
    </w:p>
    <w:p w:rsidR="009424E1" w:rsidRDefault="009679AE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создания, хранения, использования и восполнения резерва</w:t>
      </w:r>
    </w:p>
    <w:p w:rsidR="009424E1" w:rsidRDefault="009679AE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материальных ресурсов для ликвидации чрезвычайных ситуаций на территории сельского поселения Акбарисовский сельсовет муниципального района Шаранский район </w:t>
      </w:r>
    </w:p>
    <w:p w:rsidR="009424E1" w:rsidRDefault="009424E1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424E1" w:rsidRDefault="009679AE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постановления Администрации сельского поселения Акбарисовский сельсовет муниципального района Шаранский район Республики Башкортостан</w:t>
      </w:r>
    </w:p>
    <w:p w:rsidR="009424E1" w:rsidRDefault="009424E1"/>
    <w:p w:rsidR="009424E1" w:rsidRDefault="00967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руководствуясь Уставом сельского поселения Акбарисовский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424E1" w:rsidRDefault="00942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E1" w:rsidRDefault="009679AE" w:rsidP="001C0093">
      <w:pPr>
        <w:pStyle w:val="MinorHeading"/>
        <w:keepNext w:val="0"/>
        <w:keepLines w:val="0"/>
        <w:spacing w:before="0" w:after="0" w:line="240" w:lineRule="auto"/>
        <w:ind w:firstLineChars="171" w:firstLine="47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1. Внести в постановление Администрации сельского поселения Акбарисовский сельсовет муниципального района Шаранский район Республики Баш</w:t>
      </w:r>
      <w:r w:rsidR="00670A36">
        <w:rPr>
          <w:rFonts w:ascii="Times New Roman" w:hAnsi="Times New Roman"/>
          <w:b w:val="0"/>
          <w:bCs/>
          <w:sz w:val="28"/>
          <w:szCs w:val="28"/>
          <w:lang w:val="ru-RU"/>
        </w:rPr>
        <w:t>кортостан  № 12 от 29 марта 2010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года «О Порядке создания, хранения, использования и восполнения резерва» следующие изменения:</w:t>
      </w:r>
    </w:p>
    <w:p w:rsidR="009424E1" w:rsidRDefault="009679AE" w:rsidP="001C0093">
      <w:pPr>
        <w:numPr>
          <w:ilvl w:val="1"/>
          <w:numId w:val="1"/>
        </w:numPr>
        <w:ind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 «и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характера»» исключить;</w:t>
      </w:r>
    </w:p>
    <w:p w:rsidR="009424E1" w:rsidRDefault="009679AE" w:rsidP="001C0093">
      <w:pPr>
        <w:numPr>
          <w:ilvl w:val="1"/>
          <w:numId w:val="1"/>
        </w:numPr>
        <w:ind w:firstLineChars="171" w:firstLine="47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12 Приложения № 1  изложить в следующей редакции: </w:t>
      </w:r>
    </w:p>
    <w:p w:rsidR="009424E1" w:rsidRDefault="009679AE" w:rsidP="001C0093">
      <w:pPr>
        <w:numPr>
          <w:ilvl w:val="1"/>
          <w:numId w:val="1"/>
        </w:numPr>
        <w:ind w:firstLineChars="171" w:firstLine="479"/>
        <w:rPr>
          <w:bCs/>
          <w:sz w:val="28"/>
          <w:szCs w:val="28"/>
        </w:rPr>
      </w:pPr>
      <w:r>
        <w:rPr>
          <w:sz w:val="28"/>
          <w:szCs w:val="28"/>
        </w:rPr>
        <w:t>«12. Приобретение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материальных ресурсов в Резерв осуществляется в соответствии с федеральным законодательством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9424E1" w:rsidRDefault="009679AE" w:rsidP="001C0093">
      <w:pPr>
        <w:numPr>
          <w:ilvl w:val="0"/>
          <w:numId w:val="1"/>
        </w:numPr>
        <w:ind w:firstLineChars="171" w:firstLine="47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Из преамбулы постановления Администрации сельского поселения Акбарисовский сельсовет муниципального района Шаранский район Республики Башкортостан  № 26 от 18 июня 2018 года ««О внесении изменений в Постановление Администрации сельского поселения Акбарисовский сельсовет муниципального района Шаранский район Республики Башкортостан от 29.03.2010г. №12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Акбарисовский сельсовет</w:t>
      </w:r>
      <w:proofErr w:type="gramEnd"/>
      <w:r>
        <w:rPr>
          <w:bCs/>
          <w:sz w:val="28"/>
          <w:szCs w:val="28"/>
        </w:rPr>
        <w:t xml:space="preserve"> муниципального района Шаранский район» слова </w:t>
      </w:r>
      <w:r>
        <w:rPr>
          <w:bCs/>
          <w:sz w:val="28"/>
          <w:szCs w:val="28"/>
        </w:rPr>
        <w:lastRenderedPageBreak/>
        <w:t>«Постановления Правительства Российской Федерации от 10.11.1996 года №1340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исключить.</w:t>
      </w:r>
    </w:p>
    <w:p w:rsidR="009424E1" w:rsidRDefault="009679AE" w:rsidP="001C0093">
      <w:pPr>
        <w:pStyle w:val="ConsPlusNormal"/>
        <w:widowControl/>
        <w:numPr>
          <w:ilvl w:val="0"/>
          <w:numId w:val="1"/>
        </w:numPr>
        <w:ind w:firstLineChars="171" w:firstLine="4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24E1" w:rsidRDefault="00942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E1" w:rsidRDefault="00942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E1" w:rsidRDefault="00942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E1" w:rsidRDefault="00301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67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79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7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Г.М.Фахрисламова</w:t>
      </w:r>
      <w:r w:rsidR="0096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E1" w:rsidRDefault="009424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24E1" w:rsidRDefault="009424E1" w:rsidP="001C0093">
      <w:pPr>
        <w:ind w:leftChars="171" w:left="410"/>
        <w:jc w:val="both"/>
        <w:rPr>
          <w:bCs/>
          <w:sz w:val="28"/>
          <w:szCs w:val="28"/>
        </w:rPr>
      </w:pPr>
    </w:p>
    <w:p w:rsidR="009424E1" w:rsidRDefault="009424E1" w:rsidP="001C0093">
      <w:pPr>
        <w:pStyle w:val="MinorHeading"/>
        <w:keepNext w:val="0"/>
        <w:keepLines w:val="0"/>
        <w:spacing w:before="0" w:after="0" w:line="240" w:lineRule="auto"/>
        <w:ind w:firstLineChars="171" w:firstLine="4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79AE" w:rsidRDefault="009679AE"/>
    <w:sectPr w:rsidR="009679AE" w:rsidSect="009424E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EB8B"/>
    <w:multiLevelType w:val="multilevel"/>
    <w:tmpl w:val="3C96EB8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doNotValidateAgainstSchema/>
  <w:doNotDemarcateInvalidXml/>
  <w:compat/>
  <w:rsids>
    <w:rsidRoot w:val="00BC6617"/>
    <w:rsid w:val="001446BD"/>
    <w:rsid w:val="001A3B08"/>
    <w:rsid w:val="001C0093"/>
    <w:rsid w:val="002517D0"/>
    <w:rsid w:val="00300A75"/>
    <w:rsid w:val="00301CC5"/>
    <w:rsid w:val="003C4EE7"/>
    <w:rsid w:val="005424CF"/>
    <w:rsid w:val="005F2D56"/>
    <w:rsid w:val="00632DC7"/>
    <w:rsid w:val="00670A36"/>
    <w:rsid w:val="007F6ABE"/>
    <w:rsid w:val="008E509D"/>
    <w:rsid w:val="009424E1"/>
    <w:rsid w:val="009679AE"/>
    <w:rsid w:val="009A7E69"/>
    <w:rsid w:val="00BC6617"/>
    <w:rsid w:val="00CC0581"/>
    <w:rsid w:val="00D1607E"/>
    <w:rsid w:val="00E60718"/>
    <w:rsid w:val="00F22F94"/>
    <w:rsid w:val="2B4B2D98"/>
    <w:rsid w:val="5AA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4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ody Text"/>
    <w:basedOn w:val="a"/>
    <w:rsid w:val="009424E1"/>
    <w:pPr>
      <w:spacing w:after="120"/>
    </w:pPr>
  </w:style>
  <w:style w:type="paragraph" w:styleId="a5">
    <w:name w:val="Body Text Indent"/>
    <w:basedOn w:val="a"/>
    <w:rsid w:val="009424E1"/>
    <w:pPr>
      <w:ind w:left="360"/>
      <w:jc w:val="both"/>
    </w:pPr>
    <w:rPr>
      <w:sz w:val="28"/>
    </w:rPr>
  </w:style>
  <w:style w:type="paragraph" w:styleId="a6">
    <w:name w:val="Title"/>
    <w:basedOn w:val="a"/>
    <w:qFormat/>
    <w:rsid w:val="009424E1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42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inorHeading">
    <w:name w:val="Minor Heading"/>
    <w:next w:val="a"/>
    <w:rsid w:val="009424E1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UBHEADR">
    <w:name w:val="SUBHEAD_R"/>
    <w:rsid w:val="009424E1"/>
    <w:pPr>
      <w:widowControl w:val="0"/>
      <w:spacing w:line="220" w:lineRule="atLeast"/>
      <w:ind w:left="4535"/>
    </w:pPr>
    <w:rPr>
      <w:rFonts w:ascii="TimesDL" w:hAnsi="TimesDL"/>
    </w:rPr>
  </w:style>
  <w:style w:type="paragraph" w:styleId="a7">
    <w:name w:val="No Spacing"/>
    <w:uiPriority w:val="99"/>
    <w:qFormat/>
    <w:rsid w:val="00F22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2022-05-24T07:53:00Z</dcterms:created>
  <dcterms:modified xsi:type="dcterms:W3CDTF">2022-05-27T09:16:00Z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585E70E040304360ADB375645E911050</vt:lpwstr>
  </property>
</Properties>
</file>