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732B79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99549D" w:rsidRPr="003F0DD3" w:rsidRDefault="00FB76DF" w:rsidP="003F0DD3">
            <w:pPr>
              <w:jc w:val="center"/>
              <w:rPr>
                <w:bCs/>
                <w:sz w:val="15"/>
                <w:szCs w:val="15"/>
              </w:rPr>
            </w:pPr>
            <w:r w:rsidRPr="00FB76DF">
              <w:rPr>
                <w:bCs/>
                <w:sz w:val="16"/>
                <w:szCs w:val="16"/>
                <w:lang w:val="en-US"/>
              </w:rPr>
              <w:t>www.nalog.gov.ru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3971B5" w:rsidRDefault="00350388" w:rsidP="00350388">
            <w:pPr>
              <w:rPr>
                <w:bCs/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3971B5" w:rsidRDefault="00913206" w:rsidP="00350388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50388" w:rsidRPr="003971B5">
              <w:rPr>
                <w:bCs/>
                <w:sz w:val="26"/>
                <w:szCs w:val="26"/>
              </w:rPr>
              <w:t>(по списку)</w:t>
            </w:r>
            <w:r w:rsidR="001F4124" w:rsidRPr="003971B5">
              <w:rPr>
                <w:bCs/>
                <w:sz w:val="26"/>
                <w:szCs w:val="26"/>
              </w:rPr>
              <w:t xml:space="preserve"> </w:t>
            </w:r>
          </w:p>
          <w:p w:rsidR="00BD4AEF" w:rsidRPr="003971B5" w:rsidRDefault="006B0A05">
            <w:pPr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57021D" w:rsidP="00BC282D">
            <w:r>
              <w:t>21.02.2022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F952A0" w:rsidRDefault="0057021D">
            <w:pPr>
              <w:rPr>
                <w:lang w:val="en-US"/>
              </w:rPr>
            </w:pPr>
            <w:r w:rsidRPr="0057021D">
              <w:rPr>
                <w:lang w:val="en-US"/>
              </w:rPr>
              <w:t>08-40/01543@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Default="002E24B8" w:rsidP="00082EDE">
      <w:pPr>
        <w:ind w:firstLine="709"/>
        <w:jc w:val="both"/>
        <w:rPr>
          <w:sz w:val="26"/>
          <w:szCs w:val="26"/>
        </w:rPr>
      </w:pPr>
      <w:r w:rsidRPr="003971B5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</w:t>
      </w:r>
      <w:r w:rsidR="00732905">
        <w:rPr>
          <w:sz w:val="26"/>
          <w:szCs w:val="26"/>
        </w:rPr>
        <w:t>тельщиков</w:t>
      </w:r>
      <w:r w:rsidR="003C1DE6" w:rsidRPr="003971B5">
        <w:rPr>
          <w:sz w:val="26"/>
          <w:szCs w:val="26"/>
        </w:rPr>
        <w:t>.</w:t>
      </w:r>
    </w:p>
    <w:p w:rsidR="005D3458" w:rsidRPr="003971B5" w:rsidRDefault="005D3458" w:rsidP="00082EDE">
      <w:pPr>
        <w:ind w:firstLine="709"/>
        <w:jc w:val="both"/>
        <w:rPr>
          <w:sz w:val="26"/>
          <w:szCs w:val="26"/>
        </w:rPr>
      </w:pPr>
    </w:p>
    <w:p w:rsidR="00006C56" w:rsidRPr="00006C56" w:rsidRDefault="00006C56" w:rsidP="00006C56">
      <w:pPr>
        <w:spacing w:after="20"/>
        <w:jc w:val="center"/>
        <w:outlineLvl w:val="0"/>
        <w:rPr>
          <w:b/>
          <w:bCs/>
          <w:kern w:val="36"/>
          <w:sz w:val="26"/>
          <w:szCs w:val="26"/>
        </w:rPr>
      </w:pPr>
      <w:r w:rsidRPr="00006C56">
        <w:rPr>
          <w:b/>
          <w:bCs/>
          <w:kern w:val="36"/>
          <w:sz w:val="26"/>
          <w:szCs w:val="26"/>
        </w:rPr>
        <w:t>Заявить о льготе по имущественным налогам следует до 1 апреля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В целях корректного исчисления имущественных налогов за 2021 год гражданам рекомендуется до 1 апреля 2022 года уведомить налоговый орган о своем праве на льготы по налогу на имущество физических лиц, земельному и транспортному налогам.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В первую очередь это касается физических лиц, у которых в течение 2021 года впервые возникли основания для использования льгот и которые ранее не обращались в налоговые органы с заявлением об их предоставлении.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 ММВ-7-21/897@. Вместе с заявлением налогоплательщики вправе представить документы, подтверждающие право на льготу.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Представить заявление можно одним из удобных способов: дистанционно через сервис «Личный кабинет для физических лиц», через отделения МФЦ, направить по почте, либо при личном посещении налоговой инспекции.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Льготы по имущественным налогам установлены Налоговым кодексом Российской Федерации, также дополнительно льготы для граждан предусмотрены: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- по транспортному налогу – законом Республики Башкортостан от 27.11.2002 № 365-з «О  транспортном налоге»;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- по налогу на имущество физических лиц и земельному налогу – нормативными правовыми актами представительных органов муниципальных образований по месту нахождения земельных участков и объектов недвижимого имущества.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t>Для таких категорий граждан как пенсионеры, лица предпенсионного возраста, инвалиды, ветераны боевых действий и лица, имеющие трех и более несовершеннолетних детей, предусмотрен беззаявительный порядок предоставления налоговых льгот. Вся необходимая информация для беззаявительного предоставления льгот поступает в налоговые органы централизованно из регистрирующих органов, органов пенсионного фонда и соцзащиты в рамках межведомственного взаимодействия.</w:t>
      </w:r>
    </w:p>
    <w:p w:rsidR="00006C56" w:rsidRPr="00006C56" w:rsidRDefault="00006C56" w:rsidP="00006C56">
      <w:pPr>
        <w:spacing w:after="20"/>
        <w:ind w:firstLine="709"/>
        <w:jc w:val="both"/>
        <w:rPr>
          <w:sz w:val="26"/>
          <w:szCs w:val="26"/>
        </w:rPr>
      </w:pPr>
      <w:r w:rsidRPr="00006C56">
        <w:rPr>
          <w:sz w:val="26"/>
          <w:szCs w:val="26"/>
        </w:rPr>
        <w:lastRenderedPageBreak/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(https://www.nalog.</w:t>
      </w:r>
      <w:r w:rsidRPr="00006C56">
        <w:rPr>
          <w:sz w:val="26"/>
          <w:szCs w:val="26"/>
          <w:lang w:val="en-US"/>
        </w:rPr>
        <w:t>gov</w:t>
      </w:r>
      <w:r w:rsidRPr="00006C56">
        <w:rPr>
          <w:sz w:val="26"/>
          <w:szCs w:val="26"/>
        </w:rPr>
        <w:t>.ru).</w:t>
      </w:r>
    </w:p>
    <w:p w:rsidR="00FB76DF" w:rsidRPr="003971B5" w:rsidRDefault="00FB76DF" w:rsidP="00BC0423">
      <w:pPr>
        <w:rPr>
          <w:sz w:val="26"/>
          <w:szCs w:val="26"/>
        </w:rPr>
      </w:pPr>
    </w:p>
    <w:p w:rsidR="009F0ECF" w:rsidRDefault="009F0ECF" w:rsidP="00BC0423">
      <w:pPr>
        <w:rPr>
          <w:sz w:val="26"/>
          <w:szCs w:val="26"/>
        </w:rPr>
      </w:pPr>
    </w:p>
    <w:p w:rsidR="00DF7092" w:rsidRPr="003971B5" w:rsidRDefault="00DF7092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39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3971B5" w:rsidRDefault="007C6FD9" w:rsidP="00BC0423">
            <w:pPr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F4124" w:rsidRPr="003971B5">
              <w:rPr>
                <w:sz w:val="26"/>
                <w:szCs w:val="26"/>
              </w:rPr>
              <w:t xml:space="preserve">ачальник, </w:t>
            </w:r>
          </w:p>
          <w:p w:rsidR="008F5AE1" w:rsidRPr="003971B5" w:rsidRDefault="001F4124" w:rsidP="00BC0423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3971B5" w:rsidRDefault="001F4124" w:rsidP="0086006F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3971B5">
              <w:rPr>
                <w:sz w:val="26"/>
                <w:szCs w:val="26"/>
              </w:rPr>
              <w:t>2</w:t>
            </w:r>
            <w:r w:rsidRPr="003971B5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3971B5" w:rsidRDefault="001F4124" w:rsidP="00BC0423">
            <w:pPr>
              <w:rPr>
                <w:sz w:val="26"/>
                <w:szCs w:val="26"/>
              </w:rPr>
            </w:pPr>
          </w:p>
          <w:p w:rsidR="001F4124" w:rsidRPr="003971B5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3971B5" w:rsidRDefault="00AF213F" w:rsidP="00BC04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С.Ф. Галимова</w:t>
            </w:r>
          </w:p>
        </w:tc>
      </w:tr>
    </w:tbl>
    <w:p w:rsidR="000B5171" w:rsidRDefault="000B5171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C41A62" w:rsidRDefault="00C41A62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006C56" w:rsidRDefault="00006C56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AF213F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3A" w:rsidRDefault="00340F3A">
      <w:r>
        <w:separator/>
      </w:r>
    </w:p>
  </w:endnote>
  <w:endnote w:type="continuationSeparator" w:id="1">
    <w:p w:rsidR="00340F3A" w:rsidRDefault="003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3A" w:rsidRDefault="00340F3A">
      <w:r>
        <w:separator/>
      </w:r>
    </w:p>
  </w:footnote>
  <w:footnote w:type="continuationSeparator" w:id="1">
    <w:p w:rsidR="00340F3A" w:rsidRDefault="0034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B79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6C56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0F3E"/>
    <w:rsid w:val="000A58B3"/>
    <w:rsid w:val="000B5171"/>
    <w:rsid w:val="000B5B16"/>
    <w:rsid w:val="000C7E03"/>
    <w:rsid w:val="000D16E2"/>
    <w:rsid w:val="000E0250"/>
    <w:rsid w:val="000E31B5"/>
    <w:rsid w:val="000E50CF"/>
    <w:rsid w:val="000E7BE2"/>
    <w:rsid w:val="000F4390"/>
    <w:rsid w:val="001065C3"/>
    <w:rsid w:val="001106E6"/>
    <w:rsid w:val="00121088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5759D"/>
    <w:rsid w:val="00272CA2"/>
    <w:rsid w:val="00276D66"/>
    <w:rsid w:val="00285E8B"/>
    <w:rsid w:val="002A4B0C"/>
    <w:rsid w:val="002A5A44"/>
    <w:rsid w:val="002B7899"/>
    <w:rsid w:val="002B7BD8"/>
    <w:rsid w:val="002C2176"/>
    <w:rsid w:val="002E24B8"/>
    <w:rsid w:val="002F22EF"/>
    <w:rsid w:val="002F5190"/>
    <w:rsid w:val="0031094F"/>
    <w:rsid w:val="00340F3A"/>
    <w:rsid w:val="003412ED"/>
    <w:rsid w:val="00342D2C"/>
    <w:rsid w:val="00350388"/>
    <w:rsid w:val="00355CD5"/>
    <w:rsid w:val="00363103"/>
    <w:rsid w:val="00372E61"/>
    <w:rsid w:val="0037343C"/>
    <w:rsid w:val="00380E8C"/>
    <w:rsid w:val="003971B5"/>
    <w:rsid w:val="003A0F38"/>
    <w:rsid w:val="003C1DE6"/>
    <w:rsid w:val="003E100C"/>
    <w:rsid w:val="003E1C64"/>
    <w:rsid w:val="003F03D4"/>
    <w:rsid w:val="003F0DD3"/>
    <w:rsid w:val="003F191C"/>
    <w:rsid w:val="003F7F79"/>
    <w:rsid w:val="00400134"/>
    <w:rsid w:val="004265DA"/>
    <w:rsid w:val="0043210A"/>
    <w:rsid w:val="00436569"/>
    <w:rsid w:val="00440D49"/>
    <w:rsid w:val="0044231A"/>
    <w:rsid w:val="00442C98"/>
    <w:rsid w:val="0044410F"/>
    <w:rsid w:val="004443A3"/>
    <w:rsid w:val="004539A3"/>
    <w:rsid w:val="004556DA"/>
    <w:rsid w:val="004611C4"/>
    <w:rsid w:val="00461218"/>
    <w:rsid w:val="004640EC"/>
    <w:rsid w:val="00470CF5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1C16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7021D"/>
    <w:rsid w:val="00581972"/>
    <w:rsid w:val="005B7527"/>
    <w:rsid w:val="005D3458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2720"/>
    <w:rsid w:val="006E64AF"/>
    <w:rsid w:val="006E6D7D"/>
    <w:rsid w:val="007035F0"/>
    <w:rsid w:val="007073D6"/>
    <w:rsid w:val="007117F1"/>
    <w:rsid w:val="007137CF"/>
    <w:rsid w:val="00713842"/>
    <w:rsid w:val="007204A6"/>
    <w:rsid w:val="0072417E"/>
    <w:rsid w:val="00732905"/>
    <w:rsid w:val="00732B79"/>
    <w:rsid w:val="00747DB8"/>
    <w:rsid w:val="0076173D"/>
    <w:rsid w:val="00762D1C"/>
    <w:rsid w:val="00771BE8"/>
    <w:rsid w:val="00780DF3"/>
    <w:rsid w:val="007C55F0"/>
    <w:rsid w:val="007C6FD9"/>
    <w:rsid w:val="007D403D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E76BF"/>
    <w:rsid w:val="008F5AE1"/>
    <w:rsid w:val="00913206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1F1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213F"/>
    <w:rsid w:val="00AF4C57"/>
    <w:rsid w:val="00B027B5"/>
    <w:rsid w:val="00B03FAF"/>
    <w:rsid w:val="00B21D1F"/>
    <w:rsid w:val="00B22EE3"/>
    <w:rsid w:val="00B24F13"/>
    <w:rsid w:val="00B25C50"/>
    <w:rsid w:val="00B27825"/>
    <w:rsid w:val="00B33631"/>
    <w:rsid w:val="00B50095"/>
    <w:rsid w:val="00B50C6F"/>
    <w:rsid w:val="00B60C55"/>
    <w:rsid w:val="00B6642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A62"/>
    <w:rsid w:val="00C41B69"/>
    <w:rsid w:val="00C448E6"/>
    <w:rsid w:val="00C51002"/>
    <w:rsid w:val="00C57315"/>
    <w:rsid w:val="00C644B9"/>
    <w:rsid w:val="00C65360"/>
    <w:rsid w:val="00C7118E"/>
    <w:rsid w:val="00C71F5D"/>
    <w:rsid w:val="00C746A4"/>
    <w:rsid w:val="00C770CD"/>
    <w:rsid w:val="00C97C7F"/>
    <w:rsid w:val="00CE2CC7"/>
    <w:rsid w:val="00CE34F8"/>
    <w:rsid w:val="00CE4337"/>
    <w:rsid w:val="00D56DD9"/>
    <w:rsid w:val="00D732EA"/>
    <w:rsid w:val="00D8723C"/>
    <w:rsid w:val="00D90D11"/>
    <w:rsid w:val="00D973E3"/>
    <w:rsid w:val="00DA7682"/>
    <w:rsid w:val="00DB19D8"/>
    <w:rsid w:val="00DB5543"/>
    <w:rsid w:val="00DC3289"/>
    <w:rsid w:val="00DE7BD4"/>
    <w:rsid w:val="00DF7092"/>
    <w:rsid w:val="00DF7719"/>
    <w:rsid w:val="00E13AC7"/>
    <w:rsid w:val="00E22D95"/>
    <w:rsid w:val="00E31403"/>
    <w:rsid w:val="00E458DC"/>
    <w:rsid w:val="00E46C20"/>
    <w:rsid w:val="00E55439"/>
    <w:rsid w:val="00E61537"/>
    <w:rsid w:val="00E636AD"/>
    <w:rsid w:val="00E74865"/>
    <w:rsid w:val="00E75BCE"/>
    <w:rsid w:val="00E76952"/>
    <w:rsid w:val="00E829C8"/>
    <w:rsid w:val="00E8522A"/>
    <w:rsid w:val="00EA19FE"/>
    <w:rsid w:val="00EA69AA"/>
    <w:rsid w:val="00EB69BA"/>
    <w:rsid w:val="00EC0C09"/>
    <w:rsid w:val="00EC10C4"/>
    <w:rsid w:val="00EC16D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362C3"/>
    <w:rsid w:val="00F42204"/>
    <w:rsid w:val="00F44AE6"/>
    <w:rsid w:val="00F470B2"/>
    <w:rsid w:val="00F540DA"/>
    <w:rsid w:val="00F562B9"/>
    <w:rsid w:val="00F65E3E"/>
    <w:rsid w:val="00F828FB"/>
    <w:rsid w:val="00F941FB"/>
    <w:rsid w:val="00F952A0"/>
    <w:rsid w:val="00F97419"/>
    <w:rsid w:val="00FA3CB8"/>
    <w:rsid w:val="00FB76DF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720F-B74A-4E4A-B6D4-DF6CE4CD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2022-01-25T05:51:00Z</cp:lastPrinted>
  <dcterms:created xsi:type="dcterms:W3CDTF">2022-02-22T04:43:00Z</dcterms:created>
  <dcterms:modified xsi:type="dcterms:W3CDTF">2022-02-22T04:43:00Z</dcterms:modified>
</cp:coreProperties>
</file>