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FC" w:rsidRDefault="00E55D23" w:rsidP="006E3CFC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Шаранского района </w:t>
      </w:r>
      <w:r w:rsidR="00B97592" w:rsidRPr="00B97592">
        <w:rPr>
          <w:sz w:val="28"/>
          <w:szCs w:val="28"/>
        </w:rPr>
        <w:t xml:space="preserve">в ходе мониторинга сети «Интернет» выявлена </w:t>
      </w:r>
      <w:proofErr w:type="gramStart"/>
      <w:r w:rsidR="00B97592" w:rsidRPr="00B97592">
        <w:rPr>
          <w:sz w:val="28"/>
          <w:szCs w:val="28"/>
        </w:rPr>
        <w:t>страница</w:t>
      </w:r>
      <w:proofErr w:type="gramEnd"/>
      <w:r w:rsidR="006E3CFC">
        <w:rPr>
          <w:sz w:val="28"/>
          <w:szCs w:val="28"/>
        </w:rPr>
        <w:t xml:space="preserve"> </w:t>
      </w:r>
      <w:r w:rsidR="00B97592" w:rsidRPr="00B97592">
        <w:rPr>
          <w:sz w:val="28"/>
          <w:szCs w:val="28"/>
        </w:rPr>
        <w:t xml:space="preserve"> </w:t>
      </w:r>
      <w:r w:rsidR="006E3CFC" w:rsidRPr="006E3CFC">
        <w:rPr>
          <w:sz w:val="28"/>
          <w:szCs w:val="28"/>
        </w:rPr>
        <w:t>направленная на разжигание ненависти, вражды к сотрудникам правоохранительных органов, пропаганды арестантского уклада жизни, известного как «АУЕ».</w:t>
      </w:r>
    </w:p>
    <w:p w:rsidR="006E3CFC" w:rsidRDefault="006E3CFC" w:rsidP="006E3CFC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6E3CFC">
        <w:rPr>
          <w:sz w:val="28"/>
          <w:szCs w:val="28"/>
        </w:rPr>
        <w:t xml:space="preserve">В ходе проверки установлено, что размещенная информация запрещена для распространения в Российской Федерации, так как негативным образом воздействует на психическое и физическое развитие несовершеннолетних, вызывает интерес к субкультуре. </w:t>
      </w:r>
    </w:p>
    <w:p w:rsidR="006E3CFC" w:rsidRPr="006E3CFC" w:rsidRDefault="006E3CFC" w:rsidP="006E3CFC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6E3CFC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способствуют</w:t>
      </w:r>
      <w:r w:rsidRPr="006E3CFC">
        <w:rPr>
          <w:sz w:val="28"/>
          <w:szCs w:val="28"/>
        </w:rPr>
        <w:t xml:space="preserve"> совершению правонарушений и преступлений, за совершение которых законодательством РФ предусмотрена административная и уголовная ответственность.</w:t>
      </w:r>
    </w:p>
    <w:p w:rsidR="00B97592" w:rsidRPr="00B97592" w:rsidRDefault="006E3CFC" w:rsidP="006E3CFC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6E3CFC">
        <w:rPr>
          <w:sz w:val="28"/>
          <w:szCs w:val="28"/>
        </w:rPr>
        <w:t xml:space="preserve">В связи с этим, прокуратурой района в суд направлено </w:t>
      </w:r>
      <w:r>
        <w:rPr>
          <w:sz w:val="28"/>
          <w:szCs w:val="28"/>
        </w:rPr>
        <w:t>2</w:t>
      </w:r>
      <w:r w:rsidRPr="006E3CFC">
        <w:rPr>
          <w:sz w:val="28"/>
          <w:szCs w:val="28"/>
        </w:rPr>
        <w:t xml:space="preserve"> административных исковых заявлений о признании информации запрещенной. </w:t>
      </w:r>
    </w:p>
    <w:p w:rsidR="00B97592" w:rsidRPr="00B97592" w:rsidRDefault="00B97592" w:rsidP="00B97592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 w:rsidRPr="00B97592">
        <w:rPr>
          <w:sz w:val="28"/>
          <w:szCs w:val="28"/>
        </w:rPr>
        <w:t xml:space="preserve"> Решением </w:t>
      </w:r>
      <w:r>
        <w:rPr>
          <w:sz w:val="28"/>
          <w:szCs w:val="28"/>
        </w:rPr>
        <w:t>Туймазинского меж</w:t>
      </w:r>
      <w:r w:rsidRPr="00B97592">
        <w:rPr>
          <w:sz w:val="28"/>
          <w:szCs w:val="28"/>
        </w:rPr>
        <w:t xml:space="preserve">районного суда </w:t>
      </w:r>
      <w:r w:rsidR="006E3CFC">
        <w:rPr>
          <w:sz w:val="28"/>
          <w:szCs w:val="28"/>
        </w:rPr>
        <w:t>административные</w:t>
      </w:r>
      <w:r w:rsidRPr="00B97592">
        <w:rPr>
          <w:sz w:val="28"/>
          <w:szCs w:val="28"/>
        </w:rPr>
        <w:t xml:space="preserve"> иск</w:t>
      </w:r>
      <w:r w:rsidR="006E3CFC">
        <w:rPr>
          <w:sz w:val="28"/>
          <w:szCs w:val="28"/>
        </w:rPr>
        <w:t>и</w:t>
      </w:r>
      <w:r w:rsidRPr="00B97592">
        <w:rPr>
          <w:sz w:val="28"/>
          <w:szCs w:val="28"/>
        </w:rPr>
        <w:t xml:space="preserve"> прокурора района удовлетворен</w:t>
      </w:r>
      <w:r w:rsidR="006E3CFC">
        <w:rPr>
          <w:sz w:val="28"/>
          <w:szCs w:val="28"/>
        </w:rPr>
        <w:t xml:space="preserve">ы, информация </w:t>
      </w:r>
      <w:r w:rsidRPr="00B97592">
        <w:rPr>
          <w:sz w:val="28"/>
          <w:szCs w:val="28"/>
        </w:rPr>
        <w:t>признана запрещенной.</w:t>
      </w:r>
    </w:p>
    <w:p w:rsidR="00B97592" w:rsidRPr="00B97592" w:rsidRDefault="006E3CFC" w:rsidP="00B97592">
      <w:pPr>
        <w:pStyle w:val="a3"/>
        <w:shd w:val="clear" w:color="auto" w:fill="FFFFFF"/>
        <w:spacing w:before="125" w:beforeAutospacing="0" w:after="125" w:afterAutospacing="0" w:line="27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Доступ к интернет-ресурсам</w:t>
      </w:r>
      <w:r w:rsidR="00B97592" w:rsidRPr="00B97592">
        <w:rPr>
          <w:sz w:val="28"/>
          <w:szCs w:val="28"/>
        </w:rPr>
        <w:t xml:space="preserve"> заблокирован.</w:t>
      </w:r>
    </w:p>
    <w:p w:rsidR="00D75A33" w:rsidRDefault="00D75A33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7592" w:rsidRDefault="00B97592" w:rsidP="00E55D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D23" w:rsidRDefault="00E55D23" w:rsidP="00E55D2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Прокурор района                                                                                   А.М. Юсупов</w:t>
      </w: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E55D23" w:rsidRDefault="00E55D23" w:rsidP="00E55D23">
      <w:pPr>
        <w:jc w:val="both"/>
        <w:rPr>
          <w:sz w:val="20"/>
          <w:szCs w:val="20"/>
        </w:rPr>
      </w:pPr>
    </w:p>
    <w:p w:rsidR="00AA25EC" w:rsidRDefault="00AA25EC" w:rsidP="00AA25EC">
      <w:pPr>
        <w:ind w:firstLine="720"/>
        <w:jc w:val="both"/>
        <w:rPr>
          <w:sz w:val="28"/>
          <w:szCs w:val="28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AA25EC" w:rsidRDefault="00AA25EC" w:rsidP="004E3974">
      <w:pPr>
        <w:jc w:val="both"/>
        <w:rPr>
          <w:sz w:val="20"/>
          <w:szCs w:val="20"/>
        </w:rPr>
      </w:pPr>
    </w:p>
    <w:p w:rsidR="009E239D" w:rsidRDefault="009E239D" w:rsidP="004E3974">
      <w:pPr>
        <w:jc w:val="both"/>
      </w:pPr>
    </w:p>
    <w:sectPr w:rsidR="009E239D" w:rsidSect="00731B28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E239D"/>
    <w:rsid w:val="000150B0"/>
    <w:rsid w:val="00080034"/>
    <w:rsid w:val="000C26AA"/>
    <w:rsid w:val="000D6A42"/>
    <w:rsid w:val="00127BAF"/>
    <w:rsid w:val="001B1828"/>
    <w:rsid w:val="00210D73"/>
    <w:rsid w:val="0027793E"/>
    <w:rsid w:val="002C5E87"/>
    <w:rsid w:val="002D1C63"/>
    <w:rsid w:val="00385741"/>
    <w:rsid w:val="003E4DB7"/>
    <w:rsid w:val="003F2E18"/>
    <w:rsid w:val="004B3235"/>
    <w:rsid w:val="004E3974"/>
    <w:rsid w:val="005179BB"/>
    <w:rsid w:val="00533025"/>
    <w:rsid w:val="00560736"/>
    <w:rsid w:val="005621EC"/>
    <w:rsid w:val="006D578F"/>
    <w:rsid w:val="006E3CFC"/>
    <w:rsid w:val="00731B28"/>
    <w:rsid w:val="007F02B4"/>
    <w:rsid w:val="00840D58"/>
    <w:rsid w:val="00870297"/>
    <w:rsid w:val="008A011B"/>
    <w:rsid w:val="008A358B"/>
    <w:rsid w:val="008E0756"/>
    <w:rsid w:val="009422F1"/>
    <w:rsid w:val="00943C03"/>
    <w:rsid w:val="00974116"/>
    <w:rsid w:val="00985AFA"/>
    <w:rsid w:val="009E239D"/>
    <w:rsid w:val="009F0002"/>
    <w:rsid w:val="009F3E9F"/>
    <w:rsid w:val="00A00611"/>
    <w:rsid w:val="00A20F0D"/>
    <w:rsid w:val="00AA25EC"/>
    <w:rsid w:val="00AC2A35"/>
    <w:rsid w:val="00B72DA0"/>
    <w:rsid w:val="00B97592"/>
    <w:rsid w:val="00C1003E"/>
    <w:rsid w:val="00C52A82"/>
    <w:rsid w:val="00CC0C46"/>
    <w:rsid w:val="00CE7A70"/>
    <w:rsid w:val="00D01605"/>
    <w:rsid w:val="00D312C4"/>
    <w:rsid w:val="00D327A6"/>
    <w:rsid w:val="00D70752"/>
    <w:rsid w:val="00D75A33"/>
    <w:rsid w:val="00D828F8"/>
    <w:rsid w:val="00DC2E7C"/>
    <w:rsid w:val="00E55D23"/>
    <w:rsid w:val="00F55780"/>
    <w:rsid w:val="00F803A1"/>
    <w:rsid w:val="00FA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9E239D"/>
    <w:rPr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9741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4116"/>
  </w:style>
  <w:style w:type="character" w:styleId="a4">
    <w:name w:val="Hyperlink"/>
    <w:basedOn w:val="a0"/>
    <w:rsid w:val="00974116"/>
    <w:rPr>
      <w:color w:val="0000FF"/>
      <w:u w:val="single"/>
    </w:rPr>
  </w:style>
  <w:style w:type="paragraph" w:styleId="a5">
    <w:name w:val="Balloon Text"/>
    <w:basedOn w:val="a"/>
    <w:semiHidden/>
    <w:rsid w:val="00CE7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Башкортостан</vt:lpstr>
    </vt:vector>
  </TitlesOfParts>
  <Company>MoBIL GROUP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Башкортостан</dc:title>
  <dc:creator>Admin</dc:creator>
  <cp:lastModifiedBy>User</cp:lastModifiedBy>
  <cp:revision>2</cp:revision>
  <cp:lastPrinted>2021-07-04T16:15:00Z</cp:lastPrinted>
  <dcterms:created xsi:type="dcterms:W3CDTF">2021-07-05T11:18:00Z</dcterms:created>
  <dcterms:modified xsi:type="dcterms:W3CDTF">2021-07-05T11:18:00Z</dcterms:modified>
</cp:coreProperties>
</file>