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C" w:rsidRDefault="00BF529C"/>
    <w:tbl>
      <w:tblPr>
        <w:tblpPr w:leftFromText="180" w:rightFromText="180" w:vertAnchor="text" w:horzAnchor="margin" w:tblpY="17"/>
        <w:tblW w:w="99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1984"/>
        <w:gridCol w:w="3843"/>
      </w:tblGrid>
      <w:tr w:rsidR="00E53E65"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E65" w:rsidRPr="004821EA" w:rsidRDefault="00E53E65" w:rsidP="00E53E65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53E65" w:rsidRPr="00E1454C" w:rsidRDefault="00E53E65" w:rsidP="00E53E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E53E65" w:rsidRPr="00E1454C" w:rsidRDefault="00E53E65" w:rsidP="00E53E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E53E65" w:rsidRPr="00E1454C" w:rsidRDefault="00E53E65" w:rsidP="00E53E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E53E65" w:rsidRPr="00E1454C" w:rsidRDefault="00E53E65" w:rsidP="00E53E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E53E65" w:rsidRPr="004821EA" w:rsidRDefault="00E53E65" w:rsidP="00E53E65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E53E65" w:rsidRPr="004821EA" w:rsidRDefault="00E53E65" w:rsidP="00E53E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E65" w:rsidRPr="004821EA" w:rsidRDefault="00C03118" w:rsidP="00E53E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C03118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8pt;height:84pt;visibility:visible">
                  <v:imagedata r:id="rId5" o:title="ШаранГерб цветной"/>
                </v:shape>
              </w:pict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E53E65" w:rsidRPr="004821EA" w:rsidRDefault="00E53E65" w:rsidP="00E53E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F529C" w:rsidRDefault="00BF529C"/>
    <w:p w:rsidR="00E53E65" w:rsidRPr="009D03AB" w:rsidRDefault="006D4486" w:rsidP="00E53E65">
      <w:pPr>
        <w:pStyle w:val="9"/>
        <w:jc w:val="left"/>
        <w:rPr>
          <w:lang w:val="be-BY"/>
        </w:rPr>
      </w:pPr>
      <w:r>
        <w:rPr>
          <w:b w:val="0"/>
          <w:bCs w:val="0"/>
          <w:sz w:val="30"/>
          <w:szCs w:val="20"/>
        </w:rPr>
        <w:t xml:space="preserve">                 </w:t>
      </w:r>
      <w:r w:rsidR="00274BAB">
        <w:t xml:space="preserve"> </w:t>
      </w:r>
      <w:r w:rsidR="000F6F34">
        <w:rPr>
          <w:rFonts w:ascii="ER Bukinist Bashkir" w:hAnsi="ER Bukinist Bashkir"/>
          <w:sz w:val="28"/>
          <w:szCs w:val="28"/>
          <w:lang w:val="be-BY"/>
        </w:rPr>
        <w:t>Ҡ</w:t>
      </w:r>
      <w:r w:rsidR="000F6F34">
        <w:rPr>
          <w:rFonts w:ascii="ER Bukinist Bashkir" w:hAnsi="ER Bukinist Bashkir"/>
          <w:sz w:val="28"/>
          <w:szCs w:val="28"/>
        </w:rPr>
        <w:t xml:space="preserve">АРАР   </w:t>
      </w:r>
      <w:r w:rsidR="00274BAB" w:rsidRPr="000F6F34">
        <w:rPr>
          <w:rFonts w:ascii="ER Bukinist Bashkir" w:hAnsi="ER Bukinist Bashkir"/>
          <w:sz w:val="28"/>
          <w:szCs w:val="28"/>
        </w:rPr>
        <w:t xml:space="preserve">             </w:t>
      </w:r>
      <w:r w:rsidR="000F6F34">
        <w:rPr>
          <w:rFonts w:ascii="ER Bukinist Bashkir" w:hAnsi="ER Bukinist Bashkir"/>
          <w:sz w:val="28"/>
          <w:szCs w:val="28"/>
        </w:rPr>
        <w:t xml:space="preserve">                        </w:t>
      </w:r>
      <w:r w:rsidR="000F6F34">
        <w:rPr>
          <w:rFonts w:ascii="ER Bukinist Bashkir" w:hAnsi="ER Bukinist Bashkir"/>
          <w:sz w:val="28"/>
          <w:szCs w:val="28"/>
          <w:lang w:val="be-BY"/>
        </w:rPr>
        <w:t xml:space="preserve">      </w:t>
      </w:r>
      <w:r w:rsidR="00F95D64">
        <w:rPr>
          <w:rFonts w:ascii="ER Bukinist Bashkir" w:hAnsi="ER Bukinist Bashkir"/>
          <w:sz w:val="28"/>
          <w:szCs w:val="28"/>
          <w:lang w:val="be-BY"/>
        </w:rPr>
        <w:t xml:space="preserve">                </w:t>
      </w:r>
      <w:r w:rsidR="00E53E65">
        <w:rPr>
          <w:rFonts w:ascii="ER Bukinist Bashkir" w:hAnsi="ER Bukinist Bashkir"/>
          <w:sz w:val="28"/>
          <w:szCs w:val="28"/>
          <w:lang w:val="be-BY"/>
        </w:rPr>
        <w:t>Р</w:t>
      </w:r>
      <w:r w:rsidR="00E53E65" w:rsidRPr="000F6F34">
        <w:rPr>
          <w:rFonts w:ascii="ER Bukinist Bashkir" w:hAnsi="ER Bukinist Bashkir"/>
          <w:sz w:val="28"/>
          <w:szCs w:val="28"/>
        </w:rPr>
        <w:t>ЕШЕНИЕ</w:t>
      </w:r>
    </w:p>
    <w:p w:rsidR="00274BAB" w:rsidRPr="009D03AB" w:rsidRDefault="00F95D64" w:rsidP="009D03AB">
      <w:pPr>
        <w:pStyle w:val="9"/>
        <w:jc w:val="left"/>
        <w:rPr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     </w:t>
      </w:r>
      <w:r w:rsidR="000F6F34">
        <w:rPr>
          <w:rFonts w:ascii="ER Bukinist Bashkir" w:hAnsi="ER Bukinist Bashkir"/>
          <w:sz w:val="28"/>
          <w:szCs w:val="28"/>
        </w:rPr>
        <w:t xml:space="preserve"> </w:t>
      </w:r>
      <w:r w:rsidR="00E53E65">
        <w:rPr>
          <w:rFonts w:ascii="ER Bukinist Bashkir" w:hAnsi="ER Bukinist Bashkir"/>
          <w:sz w:val="28"/>
          <w:szCs w:val="28"/>
        </w:rPr>
        <w:t xml:space="preserve">                       </w:t>
      </w:r>
    </w:p>
    <w:p w:rsidR="00AD792A" w:rsidRDefault="00AD792A" w:rsidP="00D21923">
      <w:pPr>
        <w:pStyle w:val="a3"/>
        <w:spacing w:line="288" w:lineRule="auto"/>
        <w:rPr>
          <w:sz w:val="24"/>
          <w:szCs w:val="24"/>
        </w:rPr>
      </w:pPr>
    </w:p>
    <w:p w:rsidR="006D4486" w:rsidRPr="006D4486" w:rsidRDefault="006D4486" w:rsidP="006D4486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6D4486">
        <w:rPr>
          <w:rFonts w:ascii="Times New Roman" w:hAnsi="Times New Roman"/>
          <w:bCs w:val="0"/>
          <w:sz w:val="28"/>
          <w:szCs w:val="28"/>
        </w:rPr>
        <w:t xml:space="preserve">Об утверждении расчетных </w:t>
      </w:r>
      <w:proofErr w:type="gramStart"/>
      <w:r w:rsidRPr="006D4486">
        <w:rPr>
          <w:rFonts w:ascii="Times New Roman" w:hAnsi="Times New Roman"/>
          <w:bCs w:val="0"/>
          <w:sz w:val="28"/>
          <w:szCs w:val="28"/>
        </w:rPr>
        <w:t>показателей рыночной стоимости приобретения жилого помещения</w:t>
      </w:r>
      <w:proofErr w:type="gramEnd"/>
      <w:r w:rsidRPr="006D4486">
        <w:rPr>
          <w:rFonts w:ascii="Times New Roman" w:hAnsi="Times New Roman"/>
          <w:bCs w:val="0"/>
          <w:sz w:val="28"/>
          <w:szCs w:val="28"/>
        </w:rPr>
        <w:t xml:space="preserve"> на одного члена семьи гражданина-заявителя и порогового значения дохода, приходящегося на каждого члена семьи гражданина-заявителя на 20</w:t>
      </w:r>
      <w:r w:rsidR="00E53E65">
        <w:rPr>
          <w:rFonts w:ascii="Times New Roman" w:hAnsi="Times New Roman"/>
          <w:bCs w:val="0"/>
          <w:sz w:val="28"/>
          <w:szCs w:val="28"/>
        </w:rPr>
        <w:t>21</w:t>
      </w:r>
      <w:r w:rsidRPr="006D4486">
        <w:rPr>
          <w:rFonts w:ascii="Times New Roman" w:hAnsi="Times New Roman"/>
          <w:bCs w:val="0"/>
          <w:sz w:val="28"/>
          <w:szCs w:val="28"/>
        </w:rPr>
        <w:t xml:space="preserve"> год</w:t>
      </w:r>
    </w:p>
    <w:p w:rsidR="006D4486" w:rsidRDefault="006D4486" w:rsidP="006D44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86016" w:rsidRPr="00F86016" w:rsidRDefault="00F86016" w:rsidP="00F860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6016">
        <w:rPr>
          <w:sz w:val="28"/>
          <w:szCs w:val="28"/>
        </w:rPr>
        <w:t xml:space="preserve">В соответствии с </w:t>
      </w:r>
      <w:hyperlink r:id="rId6" w:history="1">
        <w:r w:rsidRPr="00F86016">
          <w:rPr>
            <w:sz w:val="28"/>
            <w:szCs w:val="28"/>
          </w:rPr>
          <w:t>пунктом 2 части 1 статьи 14</w:t>
        </w:r>
      </w:hyperlink>
      <w:r w:rsidRPr="00F86016">
        <w:rPr>
          <w:sz w:val="28"/>
          <w:szCs w:val="28"/>
        </w:rPr>
        <w:t xml:space="preserve">, </w:t>
      </w:r>
      <w:hyperlink r:id="rId7" w:history="1">
        <w:r w:rsidRPr="00F86016">
          <w:rPr>
            <w:sz w:val="28"/>
            <w:szCs w:val="28"/>
          </w:rPr>
          <w:t>части 2 статьи 49</w:t>
        </w:r>
      </w:hyperlink>
      <w:r w:rsidRPr="00F86016">
        <w:rPr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F86016">
          <w:rPr>
            <w:sz w:val="28"/>
            <w:szCs w:val="28"/>
          </w:rPr>
          <w:t>пунктом 2 статьи 4</w:t>
        </w:r>
      </w:hyperlink>
      <w:r w:rsidRPr="00F86016">
        <w:rPr>
          <w:sz w:val="28"/>
          <w:szCs w:val="28"/>
        </w:rPr>
        <w:t xml:space="preserve">, </w:t>
      </w:r>
      <w:hyperlink r:id="rId9" w:history="1">
        <w:r w:rsidRPr="00F86016">
          <w:rPr>
            <w:sz w:val="28"/>
            <w:szCs w:val="28"/>
          </w:rPr>
          <w:t>частями 1</w:t>
        </w:r>
      </w:hyperlink>
      <w:r w:rsidRPr="00F86016">
        <w:rPr>
          <w:sz w:val="28"/>
          <w:szCs w:val="28"/>
        </w:rPr>
        <w:t xml:space="preserve">, </w:t>
      </w:r>
      <w:hyperlink r:id="rId10" w:history="1">
        <w:r w:rsidRPr="00F86016">
          <w:rPr>
            <w:sz w:val="28"/>
            <w:szCs w:val="28"/>
          </w:rPr>
          <w:t>5 статьи 7</w:t>
        </w:r>
      </w:hyperlink>
      <w:r w:rsidRPr="00F86016">
        <w:rPr>
          <w:sz w:val="28"/>
          <w:szCs w:val="28"/>
        </w:rPr>
        <w:t xml:space="preserve"> Закона Республики Башкортостан от 02 декабря 2005 года № 250-з "О регулировании жилищных отношений в Республике Башкортостан", руководствуясь </w:t>
      </w:r>
      <w:hyperlink r:id="rId11" w:history="1">
        <w:r w:rsidRPr="00F86016">
          <w:rPr>
            <w:sz w:val="28"/>
            <w:szCs w:val="28"/>
          </w:rPr>
          <w:t>Приказом</w:t>
        </w:r>
      </w:hyperlink>
      <w:r w:rsidRPr="00F86016">
        <w:rPr>
          <w:sz w:val="28"/>
          <w:szCs w:val="28"/>
        </w:rPr>
        <w:t xml:space="preserve"> Государственного комитета Республики Башкортостан по строительству и архитектуре от 12.10.2017 года № 295 "О показателях средней рыночной</w:t>
      </w:r>
      <w:proofErr w:type="gramEnd"/>
      <w:r w:rsidRPr="00F86016">
        <w:rPr>
          <w:sz w:val="28"/>
          <w:szCs w:val="28"/>
        </w:rPr>
        <w:t xml:space="preserve"> </w:t>
      </w:r>
      <w:proofErr w:type="gramStart"/>
      <w:r w:rsidRPr="00F86016">
        <w:rPr>
          <w:sz w:val="28"/>
          <w:szCs w:val="28"/>
        </w:rPr>
        <w:t xml:space="preserve">стоимости 1 квадратного метра общей площади жилья в городских округах, городских поселениях и муниципальных районах </w:t>
      </w:r>
      <w:r w:rsidRPr="00F86016">
        <w:rPr>
          <w:bCs/>
          <w:sz w:val="28"/>
          <w:szCs w:val="28"/>
        </w:rPr>
        <w:t xml:space="preserve">Республики Башкортостан на </w:t>
      </w:r>
      <w:r w:rsidRPr="00F86016">
        <w:rPr>
          <w:sz w:val="28"/>
          <w:szCs w:val="28"/>
        </w:rPr>
        <w:t>1</w:t>
      </w:r>
      <w:r w:rsidRPr="00F86016">
        <w:rPr>
          <w:sz w:val="28"/>
          <w:szCs w:val="28"/>
          <w:lang w:val="en-US"/>
        </w:rPr>
        <w:t>V</w:t>
      </w:r>
      <w:r w:rsidRPr="00F86016">
        <w:rPr>
          <w:sz w:val="28"/>
          <w:szCs w:val="28"/>
        </w:rPr>
        <w:t xml:space="preserve"> квартал 2017 года", </w:t>
      </w:r>
      <w:hyperlink r:id="rId12" w:history="1">
        <w:r w:rsidRPr="00F86016">
          <w:rPr>
            <w:sz w:val="28"/>
            <w:szCs w:val="28"/>
          </w:rPr>
          <w:t>постановлением</w:t>
        </w:r>
      </w:hyperlink>
      <w:r w:rsidRPr="00F86016">
        <w:rPr>
          <w:sz w:val="28"/>
          <w:szCs w:val="28"/>
        </w:rPr>
        <w:t xml:space="preserve"> Правительства Республики Башкортостан от 0</w:t>
      </w:r>
      <w:r w:rsidR="00D358F8">
        <w:rPr>
          <w:sz w:val="28"/>
          <w:szCs w:val="28"/>
        </w:rPr>
        <w:t>8</w:t>
      </w:r>
      <w:r w:rsidRPr="00F86016">
        <w:rPr>
          <w:sz w:val="28"/>
          <w:szCs w:val="28"/>
        </w:rPr>
        <w:t>.09.20</w:t>
      </w:r>
      <w:r w:rsidR="00D358F8">
        <w:rPr>
          <w:sz w:val="28"/>
          <w:szCs w:val="28"/>
        </w:rPr>
        <w:t>20</w:t>
      </w:r>
      <w:r w:rsidRPr="00F86016">
        <w:rPr>
          <w:sz w:val="28"/>
          <w:szCs w:val="28"/>
        </w:rPr>
        <w:t xml:space="preserve"> года № </w:t>
      </w:r>
      <w:r w:rsidR="00D358F8">
        <w:rPr>
          <w:sz w:val="28"/>
          <w:szCs w:val="28"/>
        </w:rPr>
        <w:t>553</w:t>
      </w:r>
      <w:r w:rsidRPr="00F86016">
        <w:rPr>
          <w:sz w:val="28"/>
          <w:szCs w:val="28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в Республике Башкортостан в среднем за месяц </w:t>
      </w:r>
      <w:r>
        <w:rPr>
          <w:sz w:val="28"/>
          <w:szCs w:val="28"/>
        </w:rPr>
        <w:t>II</w:t>
      </w:r>
      <w:r w:rsidRPr="00F86016">
        <w:rPr>
          <w:sz w:val="28"/>
          <w:szCs w:val="28"/>
        </w:rPr>
        <w:t xml:space="preserve"> квартала 20</w:t>
      </w:r>
      <w:r w:rsidR="00D358F8">
        <w:rPr>
          <w:sz w:val="28"/>
          <w:szCs w:val="28"/>
        </w:rPr>
        <w:t>20</w:t>
      </w:r>
      <w:r w:rsidRPr="00F86016">
        <w:rPr>
          <w:sz w:val="28"/>
          <w:szCs w:val="28"/>
        </w:rPr>
        <w:t xml:space="preserve"> года", руководствуясь Уставом сельского поселения </w:t>
      </w:r>
      <w:r w:rsidR="00E53E65">
        <w:rPr>
          <w:sz w:val="28"/>
          <w:szCs w:val="28"/>
        </w:rPr>
        <w:t>Акбарисовский</w:t>
      </w:r>
      <w:proofErr w:type="gramEnd"/>
      <w:r w:rsidRPr="00F86016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</w:t>
      </w:r>
      <w:r w:rsidRPr="00F86016">
        <w:rPr>
          <w:bCs/>
          <w:sz w:val="28"/>
          <w:szCs w:val="28"/>
        </w:rPr>
        <w:t xml:space="preserve">сельского поселения </w:t>
      </w:r>
      <w:r w:rsidR="00E53E65">
        <w:rPr>
          <w:bCs/>
          <w:sz w:val="28"/>
          <w:szCs w:val="28"/>
        </w:rPr>
        <w:t>Акбарисовский</w:t>
      </w:r>
      <w:r w:rsidRPr="00F86016">
        <w:rPr>
          <w:bCs/>
          <w:sz w:val="28"/>
          <w:szCs w:val="28"/>
        </w:rPr>
        <w:t xml:space="preserve"> сельсовет </w:t>
      </w:r>
      <w:r w:rsidRPr="00F86016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F86016" w:rsidRP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016" w:rsidRP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016">
        <w:rPr>
          <w:sz w:val="28"/>
          <w:szCs w:val="28"/>
        </w:rPr>
        <w:t xml:space="preserve">1. </w:t>
      </w:r>
      <w:proofErr w:type="gramStart"/>
      <w:r w:rsidRPr="00F86016">
        <w:rPr>
          <w:sz w:val="28"/>
          <w:szCs w:val="28"/>
        </w:rPr>
        <w:t xml:space="preserve">Установить по сельскому поселению </w:t>
      </w:r>
      <w:r w:rsidR="00E53E65">
        <w:rPr>
          <w:sz w:val="28"/>
          <w:szCs w:val="28"/>
        </w:rPr>
        <w:t>Акбарисовский</w:t>
      </w:r>
      <w:r w:rsidRPr="00F86016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hyperlink w:anchor="sub_1000" w:history="1">
        <w:r w:rsidRPr="00F86016">
          <w:rPr>
            <w:sz w:val="28"/>
            <w:szCs w:val="28"/>
          </w:rPr>
          <w:t>расчетный показатель</w:t>
        </w:r>
      </w:hyperlink>
      <w:r w:rsidRPr="00F86016">
        <w:rPr>
          <w:sz w:val="28"/>
          <w:szCs w:val="28"/>
        </w:rPr>
        <w:t xml:space="preserve"> рыночной стоимости приобретения жилого помещения на одного члена семьи гражданина-заявителя в размере 523 512 рублей, согласно </w:t>
      </w:r>
      <w:hyperlink w:anchor="sub_1000" w:history="1">
        <w:r w:rsidRPr="00F86016">
          <w:rPr>
            <w:sz w:val="28"/>
            <w:szCs w:val="28"/>
          </w:rPr>
          <w:t>приложению 1</w:t>
        </w:r>
      </w:hyperlink>
      <w:r w:rsidRPr="00F86016">
        <w:rPr>
          <w:sz w:val="28"/>
          <w:szCs w:val="28"/>
        </w:rPr>
        <w:t>.</w:t>
      </w:r>
      <w:proofErr w:type="gramEnd"/>
    </w:p>
    <w:p w:rsidR="00F86016" w:rsidRP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016">
        <w:rPr>
          <w:sz w:val="28"/>
          <w:szCs w:val="28"/>
        </w:rPr>
        <w:t xml:space="preserve">2. Установить по сельскому поселению </w:t>
      </w:r>
      <w:r w:rsidR="00D33DF5">
        <w:rPr>
          <w:sz w:val="28"/>
          <w:szCs w:val="28"/>
        </w:rPr>
        <w:t>Акбарисовский</w:t>
      </w:r>
      <w:r w:rsidRPr="00F86016">
        <w:rPr>
          <w:sz w:val="28"/>
          <w:szCs w:val="28"/>
        </w:rPr>
        <w:t xml:space="preserve"> сельсовет муниципального района Шаранский район Республики Башкортостан пороговое значение дохода, приходящегося на каждого члена семьи гражданина-заявителя, в размере 1</w:t>
      </w:r>
      <w:r w:rsidR="00D358F8">
        <w:rPr>
          <w:sz w:val="28"/>
          <w:szCs w:val="28"/>
        </w:rPr>
        <w:t>5003,60</w:t>
      </w:r>
      <w:r w:rsidRPr="00F86016">
        <w:rPr>
          <w:sz w:val="28"/>
          <w:szCs w:val="28"/>
        </w:rPr>
        <w:t xml:space="preserve"> рубля, согласно </w:t>
      </w:r>
      <w:hyperlink w:anchor="sub_2000" w:history="1">
        <w:r w:rsidRPr="00F86016">
          <w:rPr>
            <w:sz w:val="28"/>
            <w:szCs w:val="28"/>
          </w:rPr>
          <w:t>приложению 2</w:t>
        </w:r>
      </w:hyperlink>
      <w:r w:rsidRPr="00F86016">
        <w:rPr>
          <w:sz w:val="28"/>
          <w:szCs w:val="28"/>
        </w:rPr>
        <w:t>.</w:t>
      </w:r>
    </w:p>
    <w:p w:rsidR="00F86016" w:rsidRPr="00F86016" w:rsidRDefault="00352A62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016" w:rsidRPr="00F86016">
        <w:rPr>
          <w:sz w:val="28"/>
          <w:szCs w:val="28"/>
        </w:rPr>
        <w:t xml:space="preserve">. </w:t>
      </w:r>
      <w:proofErr w:type="gramStart"/>
      <w:r w:rsidR="00F86016" w:rsidRPr="00F86016">
        <w:rPr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r w:rsidR="00C02D49">
        <w:rPr>
          <w:sz w:val="28"/>
          <w:szCs w:val="28"/>
          <w:lang w:val="tt-RU"/>
        </w:rPr>
        <w:t xml:space="preserve">Акбарисовский </w:t>
      </w:r>
      <w:r w:rsidR="00F86016" w:rsidRPr="00F86016">
        <w:rPr>
          <w:sz w:val="28"/>
          <w:szCs w:val="28"/>
        </w:rPr>
        <w:t xml:space="preserve"> сельсовет муниципального района Шаранский район Республики Башкортостан и на официальном сайте сельского поселения </w:t>
      </w:r>
      <w:r w:rsidR="00C02D49">
        <w:rPr>
          <w:sz w:val="28"/>
          <w:szCs w:val="28"/>
          <w:lang w:val="tt-RU"/>
        </w:rPr>
        <w:t>Акбарисовский</w:t>
      </w:r>
      <w:r w:rsidR="00F86016" w:rsidRPr="00F8601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  <w:proofErr w:type="gramEnd"/>
    </w:p>
    <w:p w:rsidR="00F86016" w:rsidRPr="00F86016" w:rsidRDefault="00352A62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86016" w:rsidRPr="00F86016">
        <w:rPr>
          <w:sz w:val="28"/>
          <w:szCs w:val="28"/>
        </w:rPr>
        <w:t xml:space="preserve">. </w:t>
      </w:r>
      <w:r w:rsidR="00F95D64">
        <w:rPr>
          <w:sz w:val="28"/>
          <w:szCs w:val="28"/>
        </w:rPr>
        <w:t xml:space="preserve">Настоящее </w:t>
      </w:r>
      <w:r w:rsidR="00F86016" w:rsidRPr="00F86016">
        <w:rPr>
          <w:sz w:val="28"/>
          <w:szCs w:val="28"/>
        </w:rPr>
        <w:t>решение вступает в силу с момента его обнародования.</w:t>
      </w:r>
    </w:p>
    <w:p w:rsidR="00F86016" w:rsidRPr="00F86016" w:rsidRDefault="00352A62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016" w:rsidRPr="00F86016">
        <w:rPr>
          <w:sz w:val="28"/>
          <w:szCs w:val="28"/>
        </w:rPr>
        <w:t xml:space="preserve">. </w:t>
      </w:r>
      <w:proofErr w:type="gramStart"/>
      <w:r w:rsidR="00F86016" w:rsidRPr="00F86016">
        <w:rPr>
          <w:sz w:val="28"/>
          <w:szCs w:val="28"/>
        </w:rPr>
        <w:t>Контроль за</w:t>
      </w:r>
      <w:proofErr w:type="gramEnd"/>
      <w:r w:rsidR="00F86016" w:rsidRPr="00F860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95D64" w:rsidRDefault="00F95D64" w:rsidP="00F86016">
      <w:pPr>
        <w:ind w:right="506" w:firstLine="540"/>
        <w:rPr>
          <w:sz w:val="28"/>
          <w:szCs w:val="28"/>
        </w:rPr>
      </w:pPr>
    </w:p>
    <w:p w:rsidR="00F86016" w:rsidRPr="00F86016" w:rsidRDefault="007A055D" w:rsidP="007A05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016">
        <w:rPr>
          <w:sz w:val="28"/>
          <w:szCs w:val="28"/>
        </w:rPr>
        <w:t xml:space="preserve">Глава сельского поселения                                </w:t>
      </w:r>
      <w:r w:rsidR="00352A62">
        <w:rPr>
          <w:sz w:val="28"/>
          <w:szCs w:val="28"/>
        </w:rPr>
        <w:t xml:space="preserve">                     Р.Г.Ягудин</w:t>
      </w:r>
    </w:p>
    <w:p w:rsidR="00F86016" w:rsidRDefault="00F86016" w:rsidP="00F86016">
      <w:pPr>
        <w:ind w:firstLine="540"/>
        <w:rPr>
          <w:sz w:val="28"/>
          <w:szCs w:val="28"/>
        </w:rPr>
      </w:pPr>
    </w:p>
    <w:p w:rsidR="00F86016" w:rsidRDefault="00F86016" w:rsidP="00F86016">
      <w:pPr>
        <w:ind w:firstLine="540"/>
        <w:rPr>
          <w:sz w:val="28"/>
          <w:szCs w:val="28"/>
        </w:rPr>
      </w:pPr>
    </w:p>
    <w:p w:rsidR="00F86016" w:rsidRPr="00F86016" w:rsidRDefault="007A055D" w:rsidP="007A05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6016" w:rsidRPr="00F86016">
        <w:rPr>
          <w:sz w:val="28"/>
          <w:szCs w:val="28"/>
        </w:rPr>
        <w:t>с</w:t>
      </w:r>
      <w:proofErr w:type="gramStart"/>
      <w:r w:rsidR="00F86016" w:rsidRPr="00F86016">
        <w:rPr>
          <w:sz w:val="28"/>
          <w:szCs w:val="28"/>
        </w:rPr>
        <w:t>.</w:t>
      </w:r>
      <w:r w:rsidR="00352A62">
        <w:rPr>
          <w:sz w:val="28"/>
          <w:szCs w:val="28"/>
        </w:rPr>
        <w:t>А</w:t>
      </w:r>
      <w:proofErr w:type="gramEnd"/>
      <w:r w:rsidR="00352A62">
        <w:rPr>
          <w:sz w:val="28"/>
          <w:szCs w:val="28"/>
        </w:rPr>
        <w:t>кбарисово</w:t>
      </w:r>
    </w:p>
    <w:p w:rsidR="007D4BAB" w:rsidRDefault="007D4BAB" w:rsidP="007D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13.04.2021</w:t>
      </w:r>
    </w:p>
    <w:p w:rsidR="007D4BAB" w:rsidRDefault="007D4BAB" w:rsidP="007D4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23/183</w:t>
      </w:r>
    </w:p>
    <w:p w:rsidR="007D4BAB" w:rsidRDefault="007D4BAB" w:rsidP="007D4BAB">
      <w:pPr>
        <w:jc w:val="both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ind w:right="506"/>
        <w:rPr>
          <w:sz w:val="28"/>
          <w:szCs w:val="28"/>
        </w:rPr>
      </w:pPr>
    </w:p>
    <w:p w:rsidR="00F86016" w:rsidRDefault="00F86016" w:rsidP="00F86016">
      <w:pPr>
        <w:ind w:right="506" w:firstLine="540"/>
        <w:rPr>
          <w:sz w:val="28"/>
          <w:szCs w:val="28"/>
        </w:rPr>
      </w:pPr>
    </w:p>
    <w:p w:rsidR="00F86016" w:rsidRPr="00F86016" w:rsidRDefault="00F86016" w:rsidP="00F86016">
      <w:pPr>
        <w:ind w:right="506" w:firstLine="540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F86016" w:rsidRPr="00626527">
        <w:tc>
          <w:tcPr>
            <w:tcW w:w="4926" w:type="dxa"/>
          </w:tcPr>
          <w:p w:rsidR="00C02D49" w:rsidRDefault="00C02D49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tt-RU"/>
              </w:rPr>
            </w:pPr>
          </w:p>
          <w:p w:rsidR="00C02D49" w:rsidRDefault="00C02D49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tt-RU"/>
              </w:rPr>
            </w:pPr>
          </w:p>
          <w:p w:rsidR="00C02D49" w:rsidRDefault="00C02D49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tt-RU"/>
              </w:rPr>
            </w:pPr>
          </w:p>
          <w:p w:rsidR="00C02D49" w:rsidRDefault="00C02D49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tt-RU"/>
              </w:rPr>
            </w:pPr>
          </w:p>
          <w:p w:rsidR="00C02D49" w:rsidRDefault="00C02D49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tt-RU"/>
              </w:rPr>
            </w:pPr>
          </w:p>
          <w:p w:rsidR="00F86016" w:rsidRPr="00F86016" w:rsidRDefault="00F86016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6016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7D4BAB" w:rsidRDefault="00F86016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6016">
              <w:rPr>
                <w:bCs/>
                <w:sz w:val="24"/>
                <w:szCs w:val="24"/>
              </w:rPr>
              <w:t xml:space="preserve">к </w:t>
            </w:r>
            <w:hyperlink w:anchor="sub_0" w:history="1">
              <w:r w:rsidRPr="00F86016">
                <w:rPr>
                  <w:sz w:val="24"/>
                  <w:szCs w:val="24"/>
                </w:rPr>
                <w:t>решению</w:t>
              </w:r>
            </w:hyperlink>
            <w:r w:rsidRPr="00F86016">
              <w:rPr>
                <w:bCs/>
                <w:sz w:val="24"/>
                <w:szCs w:val="24"/>
              </w:rPr>
              <w:t xml:space="preserve"> Совета </w:t>
            </w:r>
            <w:r w:rsidRPr="00F86016">
              <w:rPr>
                <w:sz w:val="24"/>
                <w:szCs w:val="24"/>
              </w:rPr>
              <w:t xml:space="preserve">сельского поселения </w:t>
            </w:r>
            <w:r w:rsidR="007D4BAB">
              <w:rPr>
                <w:sz w:val="24"/>
                <w:szCs w:val="24"/>
              </w:rPr>
              <w:t>Акбарисовский</w:t>
            </w:r>
            <w:r w:rsidRPr="00F86016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F95D64" w:rsidRDefault="00F86016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6016">
              <w:rPr>
                <w:sz w:val="24"/>
                <w:szCs w:val="24"/>
              </w:rPr>
              <w:t xml:space="preserve">Шаранский район </w:t>
            </w:r>
          </w:p>
          <w:p w:rsidR="00F86016" w:rsidRPr="00F86016" w:rsidRDefault="00F86016" w:rsidP="00F860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6016">
              <w:rPr>
                <w:sz w:val="24"/>
                <w:szCs w:val="24"/>
              </w:rPr>
              <w:t xml:space="preserve">Республики Башкортостан </w:t>
            </w:r>
          </w:p>
          <w:p w:rsidR="00F86016" w:rsidRPr="00F86016" w:rsidRDefault="00F95D64" w:rsidP="00F95D6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F86016" w:rsidRPr="00F86016">
              <w:rPr>
                <w:bCs/>
                <w:sz w:val="24"/>
                <w:szCs w:val="24"/>
              </w:rPr>
              <w:t xml:space="preserve">от </w:t>
            </w:r>
            <w:r w:rsidR="007D4BAB">
              <w:rPr>
                <w:bCs/>
                <w:sz w:val="24"/>
                <w:szCs w:val="24"/>
              </w:rPr>
              <w:t>13.04</w:t>
            </w:r>
            <w:r w:rsidR="00F86016" w:rsidRPr="00F86016">
              <w:rPr>
                <w:bCs/>
                <w:sz w:val="24"/>
                <w:szCs w:val="24"/>
              </w:rPr>
              <w:t>.20</w:t>
            </w:r>
            <w:r w:rsidR="007D4BAB">
              <w:rPr>
                <w:bCs/>
                <w:sz w:val="24"/>
                <w:szCs w:val="24"/>
              </w:rPr>
              <w:t>21</w:t>
            </w:r>
            <w:r w:rsidR="00F86016" w:rsidRPr="00F86016">
              <w:rPr>
                <w:bCs/>
                <w:sz w:val="24"/>
                <w:szCs w:val="24"/>
              </w:rPr>
              <w:t xml:space="preserve"> г. </w:t>
            </w:r>
            <w:r w:rsidR="00F86016" w:rsidRPr="00F86016">
              <w:rPr>
                <w:sz w:val="24"/>
                <w:szCs w:val="24"/>
              </w:rPr>
              <w:t xml:space="preserve">№ </w:t>
            </w:r>
            <w:r w:rsidR="007D4BAB">
              <w:rPr>
                <w:sz w:val="24"/>
                <w:szCs w:val="24"/>
              </w:rPr>
              <w:t>23/183</w:t>
            </w:r>
          </w:p>
          <w:p w:rsidR="00F86016" w:rsidRPr="00626527" w:rsidRDefault="00F86016" w:rsidP="009E5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6016" w:rsidRPr="00F116E7" w:rsidRDefault="00F86016" w:rsidP="00F86016">
      <w:pPr>
        <w:ind w:right="506" w:firstLine="540"/>
        <w:rPr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0" w:name="sub_1000"/>
    </w:p>
    <w:p w:rsidR="00F86016" w:rsidRDefault="00F86016" w:rsidP="00F8601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0"/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16E7">
        <w:rPr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3" w:history="1">
        <w:r w:rsidRPr="0091592D">
          <w:rPr>
            <w:sz w:val="28"/>
            <w:szCs w:val="28"/>
          </w:rPr>
          <w:t>Приказа</w:t>
        </w:r>
      </w:hyperlink>
      <w:r w:rsidRPr="00F116E7">
        <w:rPr>
          <w:sz w:val="28"/>
          <w:szCs w:val="28"/>
        </w:rPr>
        <w:t xml:space="preserve"> Министерства регионального развития Российской Федерации </w:t>
      </w:r>
      <w:r>
        <w:rPr>
          <w:sz w:val="28"/>
          <w:szCs w:val="28"/>
        </w:rPr>
        <w:t>№</w:t>
      </w:r>
      <w:r w:rsidRPr="00F116E7">
        <w:rPr>
          <w:sz w:val="28"/>
          <w:szCs w:val="28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F116E7">
        <w:rPr>
          <w:sz w:val="28"/>
          <w:szCs w:val="28"/>
        </w:rPr>
        <w:t xml:space="preserve">, </w:t>
      </w:r>
      <w:proofErr w:type="gramStart"/>
      <w:r w:rsidRPr="00F116E7">
        <w:rPr>
          <w:sz w:val="28"/>
          <w:szCs w:val="28"/>
        </w:rPr>
        <w:t>признанным нуждающимися в жилых помещениях, жилых помещений муниципального жилищного фонда по договорам социального найма".</w:t>
      </w:r>
      <w:proofErr w:type="gramEnd"/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СЖ=НПхРСхРЦ, где </w:t>
      </w:r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E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86016" w:rsidRPr="00F116E7" w:rsidRDefault="00F86016" w:rsidP="0008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E7">
        <w:rPr>
          <w:rFonts w:ascii="Times New Roman" w:hAnsi="Times New Roman" w:cs="Times New Roman"/>
          <w:sz w:val="28"/>
          <w:szCs w:val="28"/>
        </w:rPr>
        <w:t xml:space="preserve">НП - норма предоставления жилого помещения на одного члена семьи - </w:t>
      </w:r>
      <w:r w:rsidRPr="00245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кв.м., установлена р</w:t>
      </w:r>
      <w:r w:rsidRPr="00F116E7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2457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4BAB">
        <w:rPr>
          <w:rFonts w:ascii="Times New Roman" w:hAnsi="Times New Roman" w:cs="Times New Roman"/>
          <w:sz w:val="28"/>
          <w:szCs w:val="28"/>
        </w:rPr>
        <w:t>Акбарисовский</w:t>
      </w:r>
      <w:r w:rsidRPr="00245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116E7">
        <w:rPr>
          <w:rFonts w:ascii="Times New Roman" w:hAnsi="Times New Roman" w:cs="Times New Roman"/>
          <w:sz w:val="28"/>
          <w:szCs w:val="28"/>
        </w:rPr>
        <w:t xml:space="preserve"> от </w:t>
      </w:r>
      <w:r w:rsidRPr="002457D2">
        <w:rPr>
          <w:rFonts w:ascii="Times New Roman" w:hAnsi="Times New Roman" w:cs="Times New Roman"/>
          <w:sz w:val="28"/>
          <w:szCs w:val="28"/>
        </w:rPr>
        <w:t>23</w:t>
      </w:r>
      <w:r w:rsidRPr="00F116E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Pr="002457D2">
        <w:rPr>
          <w:rFonts w:ascii="Times New Roman" w:hAnsi="Times New Roman" w:cs="Times New Roman"/>
          <w:sz w:val="28"/>
          <w:szCs w:val="28"/>
        </w:rPr>
        <w:t>12</w:t>
      </w:r>
      <w:r w:rsidRPr="00F116E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57D2">
        <w:rPr>
          <w:rFonts w:ascii="Times New Roman" w:hAnsi="Times New Roman" w:cs="Times New Roman"/>
          <w:sz w:val="28"/>
          <w:szCs w:val="28"/>
        </w:rPr>
        <w:t>№</w:t>
      </w:r>
      <w:r w:rsidRPr="00F116E7">
        <w:rPr>
          <w:rFonts w:ascii="Times New Roman" w:hAnsi="Times New Roman" w:cs="Times New Roman"/>
          <w:sz w:val="28"/>
          <w:szCs w:val="28"/>
        </w:rPr>
        <w:t xml:space="preserve"> 1</w:t>
      </w:r>
      <w:r w:rsidR="00F95D64">
        <w:rPr>
          <w:rFonts w:ascii="Times New Roman" w:hAnsi="Times New Roman" w:cs="Times New Roman"/>
          <w:sz w:val="28"/>
          <w:szCs w:val="28"/>
        </w:rPr>
        <w:t>8</w:t>
      </w:r>
      <w:r w:rsidR="0008399A">
        <w:rPr>
          <w:rFonts w:ascii="Times New Roman" w:hAnsi="Times New Roman" w:cs="Times New Roman"/>
          <w:sz w:val="28"/>
          <w:szCs w:val="28"/>
        </w:rPr>
        <w:t>5</w:t>
      </w:r>
      <w:r w:rsidR="0008399A" w:rsidRPr="0008399A">
        <w:rPr>
          <w:b/>
          <w:sz w:val="24"/>
          <w:szCs w:val="24"/>
        </w:rPr>
        <w:t xml:space="preserve"> </w:t>
      </w:r>
      <w:r w:rsidR="0008399A">
        <w:rPr>
          <w:b/>
          <w:sz w:val="24"/>
          <w:szCs w:val="24"/>
        </w:rPr>
        <w:t>«</w:t>
      </w:r>
      <w:r w:rsidR="0008399A" w:rsidRPr="0008399A">
        <w:rPr>
          <w:rFonts w:ascii="Times New Roman" w:hAnsi="Times New Roman" w:cs="Times New Roman"/>
          <w:sz w:val="28"/>
          <w:szCs w:val="28"/>
        </w:rPr>
        <w:t>Об установлении нормы предоставления и учетной нормы площади жилого помещения в сельском поселении Акбарисовский сельсовет муниципального района Шаранский район Республики Башкортостан</w:t>
      </w:r>
      <w:r w:rsidR="0008399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E7">
        <w:rPr>
          <w:sz w:val="28"/>
          <w:szCs w:val="28"/>
        </w:rPr>
        <w:t>РС - размер семьи (количество членов семьи);</w:t>
      </w:r>
    </w:p>
    <w:p w:rsidR="00F86016" w:rsidRPr="00F26D92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E7">
        <w:rPr>
          <w:sz w:val="28"/>
          <w:szCs w:val="28"/>
        </w:rPr>
        <w:t xml:space="preserve">РЦ - средняя расчетная </w:t>
      </w:r>
      <w:hyperlink r:id="rId14" w:history="1">
        <w:r w:rsidRPr="00C95EC0">
          <w:rPr>
            <w:sz w:val="28"/>
            <w:szCs w:val="28"/>
          </w:rPr>
          <w:t>рыночная цена</w:t>
        </w:r>
      </w:hyperlink>
      <w:r w:rsidRPr="00F116E7">
        <w:rPr>
          <w:sz w:val="28"/>
          <w:szCs w:val="28"/>
        </w:rPr>
        <w:t xml:space="preserve"> 1 кв.м. жилья в </w:t>
      </w:r>
      <w:r w:rsidRPr="00C95EC0">
        <w:rPr>
          <w:sz w:val="28"/>
          <w:szCs w:val="28"/>
        </w:rPr>
        <w:t xml:space="preserve">сельском поселении </w:t>
      </w:r>
      <w:r w:rsidR="0008399A">
        <w:rPr>
          <w:sz w:val="28"/>
          <w:szCs w:val="28"/>
        </w:rPr>
        <w:t xml:space="preserve">Акбарисовский </w:t>
      </w:r>
      <w:r w:rsidRPr="00C95EC0">
        <w:rPr>
          <w:sz w:val="28"/>
          <w:szCs w:val="28"/>
        </w:rPr>
        <w:t xml:space="preserve">сельсовет </w:t>
      </w:r>
      <w:r w:rsidRPr="00F26D92">
        <w:rPr>
          <w:sz w:val="28"/>
          <w:szCs w:val="28"/>
        </w:rPr>
        <w:t xml:space="preserve">муниципального района Шаранский район Республики Башкортостан – </w:t>
      </w:r>
      <w:r>
        <w:rPr>
          <w:sz w:val="28"/>
          <w:szCs w:val="28"/>
        </w:rPr>
        <w:t>29 084</w:t>
      </w:r>
      <w:r w:rsidRPr="00F26D92">
        <w:rPr>
          <w:sz w:val="28"/>
          <w:szCs w:val="28"/>
        </w:rPr>
        <w:t xml:space="preserve"> рублей согласно </w:t>
      </w:r>
      <w:hyperlink r:id="rId15" w:history="1">
        <w:r w:rsidRPr="00F26D92">
          <w:rPr>
            <w:sz w:val="28"/>
            <w:szCs w:val="28"/>
          </w:rPr>
          <w:t>приказу</w:t>
        </w:r>
      </w:hyperlink>
      <w:r w:rsidRPr="00F26D92">
        <w:rPr>
          <w:sz w:val="28"/>
          <w:szCs w:val="28"/>
        </w:rPr>
        <w:t xml:space="preserve"> Государственного комитета Республики Башкортостан по строительству и архитектуре от 12.10.2017 года № 295.</w:t>
      </w:r>
    </w:p>
    <w:p w:rsidR="00F86016" w:rsidRPr="00F26D92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D92">
        <w:rPr>
          <w:sz w:val="28"/>
          <w:szCs w:val="28"/>
        </w:rPr>
        <w:t>СЖ=18х1х</w:t>
      </w:r>
      <w:r>
        <w:rPr>
          <w:sz w:val="28"/>
          <w:szCs w:val="28"/>
        </w:rPr>
        <w:t>29084</w:t>
      </w:r>
      <w:r w:rsidRPr="00F26D92">
        <w:rPr>
          <w:sz w:val="28"/>
          <w:szCs w:val="28"/>
        </w:rPr>
        <w:t>=</w:t>
      </w:r>
      <w:r>
        <w:rPr>
          <w:sz w:val="28"/>
          <w:szCs w:val="28"/>
        </w:rPr>
        <w:t>523 512</w:t>
      </w:r>
      <w:r w:rsidRPr="00F26D92">
        <w:rPr>
          <w:sz w:val="28"/>
          <w:szCs w:val="28"/>
        </w:rPr>
        <w:t xml:space="preserve"> рублей.</w:t>
      </w:r>
    </w:p>
    <w:p w:rsidR="00F86016" w:rsidRPr="00F26D92" w:rsidRDefault="00F86016" w:rsidP="00F860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F86016" w:rsidRPr="00F26D92" w:rsidRDefault="00F86016" w:rsidP="00F860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86016" w:rsidRDefault="00F86016" w:rsidP="00F860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86016" w:rsidRDefault="00F86016" w:rsidP="00D358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F86016" w:rsidRPr="00626527">
        <w:tc>
          <w:tcPr>
            <w:tcW w:w="4926" w:type="dxa"/>
          </w:tcPr>
          <w:p w:rsidR="0008399A" w:rsidRDefault="0008399A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399A" w:rsidRDefault="0008399A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399A" w:rsidRDefault="0008399A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86016" w:rsidRPr="00F95D64" w:rsidRDefault="00F86016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95D64"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557127" w:rsidRDefault="00F86016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95D64">
              <w:rPr>
                <w:bCs/>
                <w:sz w:val="24"/>
                <w:szCs w:val="24"/>
              </w:rPr>
              <w:t xml:space="preserve">к </w:t>
            </w:r>
            <w:hyperlink w:anchor="sub_0" w:history="1">
              <w:r w:rsidRPr="00F95D64">
                <w:rPr>
                  <w:sz w:val="24"/>
                  <w:szCs w:val="24"/>
                </w:rPr>
                <w:t>решению</w:t>
              </w:r>
            </w:hyperlink>
            <w:r w:rsidRPr="00F95D64">
              <w:rPr>
                <w:bCs/>
                <w:sz w:val="24"/>
                <w:szCs w:val="24"/>
              </w:rPr>
              <w:t xml:space="preserve"> Совета </w:t>
            </w:r>
            <w:r w:rsidRPr="00F95D64">
              <w:rPr>
                <w:sz w:val="24"/>
                <w:szCs w:val="24"/>
              </w:rPr>
              <w:t xml:space="preserve">сельского поселения </w:t>
            </w:r>
            <w:r w:rsidR="0008399A">
              <w:rPr>
                <w:sz w:val="24"/>
                <w:szCs w:val="24"/>
              </w:rPr>
              <w:t>Акбарисовский</w:t>
            </w:r>
            <w:r w:rsidRPr="00F95D64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F95D64" w:rsidRDefault="00F86016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95D64">
              <w:rPr>
                <w:sz w:val="24"/>
                <w:szCs w:val="24"/>
              </w:rPr>
              <w:t xml:space="preserve">Шаранский район </w:t>
            </w:r>
          </w:p>
          <w:p w:rsidR="00F86016" w:rsidRPr="00F95D64" w:rsidRDefault="00F86016" w:rsidP="00F95D6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95D64">
              <w:rPr>
                <w:sz w:val="24"/>
                <w:szCs w:val="24"/>
              </w:rPr>
              <w:t xml:space="preserve">Республики Башкортостан </w:t>
            </w:r>
          </w:p>
          <w:p w:rsidR="00F86016" w:rsidRPr="00F95D64" w:rsidRDefault="00F86016" w:rsidP="00F95D64">
            <w:pPr>
              <w:jc w:val="right"/>
              <w:rPr>
                <w:sz w:val="24"/>
                <w:szCs w:val="24"/>
              </w:rPr>
            </w:pPr>
            <w:r w:rsidRPr="00F95D64">
              <w:rPr>
                <w:bCs/>
                <w:sz w:val="24"/>
                <w:szCs w:val="24"/>
              </w:rPr>
              <w:t xml:space="preserve">от </w:t>
            </w:r>
            <w:r w:rsidR="0008399A">
              <w:rPr>
                <w:bCs/>
                <w:sz w:val="24"/>
                <w:szCs w:val="24"/>
              </w:rPr>
              <w:t>13.04</w:t>
            </w:r>
            <w:r w:rsidRPr="00F95D64">
              <w:rPr>
                <w:bCs/>
                <w:sz w:val="24"/>
                <w:szCs w:val="24"/>
              </w:rPr>
              <w:t>.20</w:t>
            </w:r>
            <w:r w:rsidR="0008399A">
              <w:rPr>
                <w:bCs/>
                <w:sz w:val="24"/>
                <w:szCs w:val="24"/>
              </w:rPr>
              <w:t>21</w:t>
            </w:r>
            <w:r w:rsidRPr="00F95D64">
              <w:rPr>
                <w:bCs/>
                <w:sz w:val="24"/>
                <w:szCs w:val="24"/>
              </w:rPr>
              <w:t xml:space="preserve"> г. </w:t>
            </w:r>
            <w:r w:rsidRPr="00F95D64">
              <w:rPr>
                <w:sz w:val="24"/>
                <w:szCs w:val="24"/>
              </w:rPr>
              <w:t>№</w:t>
            </w:r>
            <w:r w:rsidR="0008399A">
              <w:rPr>
                <w:sz w:val="24"/>
                <w:szCs w:val="24"/>
              </w:rPr>
              <w:t>23</w:t>
            </w:r>
            <w:r w:rsidRPr="00F95D64">
              <w:rPr>
                <w:sz w:val="24"/>
                <w:szCs w:val="24"/>
              </w:rPr>
              <w:t>/</w:t>
            </w:r>
            <w:r w:rsidR="0008399A">
              <w:rPr>
                <w:sz w:val="24"/>
                <w:szCs w:val="24"/>
              </w:rPr>
              <w:t>183</w:t>
            </w:r>
          </w:p>
          <w:p w:rsidR="00F86016" w:rsidRPr="00626527" w:rsidRDefault="00F86016" w:rsidP="009E506C">
            <w:pPr>
              <w:ind w:right="506"/>
              <w:rPr>
                <w:sz w:val="28"/>
                <w:szCs w:val="28"/>
              </w:rPr>
            </w:pPr>
          </w:p>
        </w:tc>
      </w:tr>
    </w:tbl>
    <w:p w:rsidR="00F86016" w:rsidRDefault="00F86016" w:rsidP="00F86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86016" w:rsidRPr="00F116E7" w:rsidRDefault="00D37654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6016" w:rsidRPr="00F116E7">
        <w:rPr>
          <w:sz w:val="28"/>
          <w:szCs w:val="28"/>
        </w:rPr>
        <w:t xml:space="preserve">. Пороговое значение </w:t>
      </w:r>
      <w:proofErr w:type="gramStart"/>
      <w:r w:rsidR="00F86016" w:rsidRPr="00F116E7">
        <w:rPr>
          <w:sz w:val="28"/>
          <w:szCs w:val="28"/>
        </w:rPr>
        <w:t>дохода, приходящегося на каждого члена семьи рассчитывается</w:t>
      </w:r>
      <w:proofErr w:type="gramEnd"/>
      <w:r w:rsidR="00F86016" w:rsidRPr="00F116E7">
        <w:rPr>
          <w:sz w:val="28"/>
          <w:szCs w:val="28"/>
        </w:rPr>
        <w:t xml:space="preserve"> по формуле:</w:t>
      </w:r>
    </w:p>
    <w:p w:rsid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ПД=(СЖ/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)/РС+ПМ, где </w:t>
      </w:r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016" w:rsidRPr="00F116E7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E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86016" w:rsidRPr="00F26D92" w:rsidRDefault="00F86016" w:rsidP="00F860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2B0E">
        <w:rPr>
          <w:sz w:val="28"/>
          <w:szCs w:val="28"/>
        </w:rPr>
        <w:t>ПН</w:t>
      </w:r>
      <w:proofErr w:type="gramEnd"/>
      <w:r w:rsidRPr="00BF2B0E">
        <w:rPr>
          <w:sz w:val="28"/>
          <w:szCs w:val="28"/>
        </w:rPr>
        <w:t xml:space="preserve"> - установленный период накоплений (в месяцах) - 10 лет - 120 месяцев, согласно</w:t>
      </w:r>
      <w:r>
        <w:rPr>
          <w:sz w:val="28"/>
          <w:szCs w:val="28"/>
        </w:rPr>
        <w:t xml:space="preserve"> </w:t>
      </w:r>
      <w:r w:rsidRPr="00BF2B0E">
        <w:rPr>
          <w:sz w:val="28"/>
          <w:szCs w:val="28"/>
        </w:rPr>
        <w:t xml:space="preserve">постановления администрации сельского поселения </w:t>
      </w:r>
      <w:r w:rsidR="00557127">
        <w:rPr>
          <w:sz w:val="28"/>
          <w:szCs w:val="28"/>
        </w:rPr>
        <w:t>Акбарисовский</w:t>
      </w:r>
      <w:r w:rsidRPr="00BF2B0E">
        <w:rPr>
          <w:sz w:val="28"/>
          <w:szCs w:val="28"/>
        </w:rPr>
        <w:t xml:space="preserve"> сельсовет муниципального района Шаранский район Ре</w:t>
      </w:r>
      <w:r w:rsidR="007D04A6">
        <w:rPr>
          <w:sz w:val="28"/>
          <w:szCs w:val="28"/>
        </w:rPr>
        <w:t>спублики Башкортостан №20</w:t>
      </w:r>
      <w:r w:rsidRPr="00BF2B0E">
        <w:rPr>
          <w:sz w:val="28"/>
          <w:szCs w:val="28"/>
        </w:rPr>
        <w:t xml:space="preserve"> от </w:t>
      </w:r>
      <w:r w:rsidR="007D04A6">
        <w:rPr>
          <w:sz w:val="28"/>
          <w:szCs w:val="28"/>
        </w:rPr>
        <w:t>0</w:t>
      </w:r>
      <w:r w:rsidRPr="00BF2B0E">
        <w:rPr>
          <w:sz w:val="28"/>
          <w:szCs w:val="28"/>
        </w:rPr>
        <w:t xml:space="preserve">1 </w:t>
      </w:r>
      <w:r w:rsidR="004324B9">
        <w:rPr>
          <w:sz w:val="28"/>
          <w:szCs w:val="28"/>
        </w:rPr>
        <w:t>апреля 2021</w:t>
      </w:r>
      <w:r w:rsidRPr="00BF2B0E">
        <w:rPr>
          <w:sz w:val="28"/>
          <w:szCs w:val="28"/>
        </w:rPr>
        <w:t xml:space="preserve"> </w:t>
      </w:r>
      <w:r w:rsidRPr="00F26D92">
        <w:rPr>
          <w:sz w:val="28"/>
          <w:szCs w:val="28"/>
        </w:rPr>
        <w:t>года «</w:t>
      </w:r>
      <w:r w:rsidRPr="00F26D92">
        <w:rPr>
          <w:bCs/>
          <w:sz w:val="28"/>
          <w:szCs w:val="28"/>
        </w:rPr>
        <w:t>Об установлении периода, достаточного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помещениях»</w:t>
      </w:r>
      <w:r w:rsidRPr="00F26D92">
        <w:rPr>
          <w:sz w:val="28"/>
          <w:szCs w:val="28"/>
        </w:rPr>
        <w:t>);</w:t>
      </w:r>
    </w:p>
    <w:p w:rsidR="00F86016" w:rsidRPr="00F26D92" w:rsidRDefault="00F86016" w:rsidP="00F86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D92">
        <w:rPr>
          <w:sz w:val="28"/>
          <w:szCs w:val="28"/>
        </w:rPr>
        <w:t>РС - размер семьи;</w:t>
      </w:r>
    </w:p>
    <w:p w:rsidR="00F86016" w:rsidRPr="00105CF2" w:rsidRDefault="00F86016" w:rsidP="00F86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D92">
        <w:rPr>
          <w:sz w:val="28"/>
          <w:szCs w:val="28"/>
        </w:rPr>
        <w:t xml:space="preserve">ПМ - </w:t>
      </w:r>
      <w:hyperlink r:id="rId16" w:history="1">
        <w:r w:rsidRPr="00F26D92">
          <w:rPr>
            <w:sz w:val="28"/>
            <w:szCs w:val="28"/>
          </w:rPr>
          <w:t>прожиточный минимум</w:t>
        </w:r>
      </w:hyperlink>
      <w:r w:rsidRPr="00F26D92">
        <w:rPr>
          <w:sz w:val="28"/>
          <w:szCs w:val="28"/>
        </w:rPr>
        <w:t xml:space="preserve"> на одного члена семьи - </w:t>
      </w:r>
      <w:r w:rsidR="00D37654">
        <w:rPr>
          <w:sz w:val="28"/>
          <w:szCs w:val="28"/>
        </w:rPr>
        <w:t>10641</w:t>
      </w:r>
      <w:r w:rsidRPr="00F26D92">
        <w:rPr>
          <w:sz w:val="28"/>
          <w:szCs w:val="28"/>
        </w:rPr>
        <w:t xml:space="preserve"> рублей согласно </w:t>
      </w:r>
      <w:hyperlink r:id="rId17" w:history="1">
        <w:r w:rsidRPr="00F26D92">
          <w:rPr>
            <w:sz w:val="28"/>
            <w:szCs w:val="28"/>
          </w:rPr>
          <w:t>постановлению</w:t>
        </w:r>
      </w:hyperlink>
      <w:r w:rsidRPr="00F26D92">
        <w:rPr>
          <w:sz w:val="28"/>
          <w:szCs w:val="28"/>
        </w:rPr>
        <w:t xml:space="preserve"> Правительства Республики Башкортостан от </w:t>
      </w:r>
      <w:r>
        <w:rPr>
          <w:sz w:val="28"/>
          <w:szCs w:val="28"/>
        </w:rPr>
        <w:t>0</w:t>
      </w:r>
      <w:r w:rsidR="00D37654">
        <w:rPr>
          <w:sz w:val="28"/>
          <w:szCs w:val="28"/>
        </w:rPr>
        <w:t>8</w:t>
      </w:r>
      <w:r>
        <w:rPr>
          <w:sz w:val="28"/>
          <w:szCs w:val="28"/>
        </w:rPr>
        <w:t>.09.</w:t>
      </w:r>
      <w:r w:rsidRPr="002A614F">
        <w:rPr>
          <w:sz w:val="28"/>
          <w:szCs w:val="28"/>
        </w:rPr>
        <w:t>20</w:t>
      </w:r>
      <w:r w:rsidR="00D37654">
        <w:rPr>
          <w:sz w:val="28"/>
          <w:szCs w:val="28"/>
        </w:rPr>
        <w:t>20</w:t>
      </w:r>
      <w:r w:rsidRPr="00F26D92">
        <w:rPr>
          <w:sz w:val="28"/>
          <w:szCs w:val="28"/>
        </w:rPr>
        <w:t xml:space="preserve"> года № </w:t>
      </w:r>
      <w:r w:rsidR="00D37654">
        <w:rPr>
          <w:sz w:val="28"/>
          <w:szCs w:val="28"/>
        </w:rPr>
        <w:t>553</w:t>
      </w:r>
      <w:r w:rsidRPr="00F26D92">
        <w:rPr>
          <w:sz w:val="28"/>
          <w:szCs w:val="28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Республике </w:t>
      </w:r>
      <w:r w:rsidRPr="00105CF2">
        <w:rPr>
          <w:sz w:val="28"/>
          <w:szCs w:val="28"/>
        </w:rPr>
        <w:t xml:space="preserve">Башкортостан в среднем за месяц </w:t>
      </w:r>
      <w:r w:rsidR="00F95D64">
        <w:rPr>
          <w:sz w:val="28"/>
          <w:szCs w:val="28"/>
          <w:lang w:val="en-US"/>
        </w:rPr>
        <w:t>II</w:t>
      </w:r>
      <w:r w:rsidRPr="00105CF2">
        <w:rPr>
          <w:sz w:val="28"/>
          <w:szCs w:val="28"/>
        </w:rPr>
        <w:t xml:space="preserve"> квартала 20</w:t>
      </w:r>
      <w:r w:rsidR="00D37654">
        <w:rPr>
          <w:sz w:val="28"/>
          <w:szCs w:val="28"/>
        </w:rPr>
        <w:t>20</w:t>
      </w:r>
      <w:r w:rsidRPr="00105CF2">
        <w:rPr>
          <w:sz w:val="28"/>
          <w:szCs w:val="28"/>
        </w:rPr>
        <w:t xml:space="preserve"> года".</w:t>
      </w:r>
      <w:proofErr w:type="gramEnd"/>
    </w:p>
    <w:p w:rsidR="00F86016" w:rsidRPr="00105CF2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5CF2">
        <w:rPr>
          <w:sz w:val="28"/>
          <w:szCs w:val="28"/>
        </w:rPr>
        <w:t>ПД=</w:t>
      </w:r>
      <w:r>
        <w:rPr>
          <w:sz w:val="28"/>
          <w:szCs w:val="28"/>
        </w:rPr>
        <w:t xml:space="preserve"> </w:t>
      </w:r>
      <w:r w:rsidRPr="00105CF2">
        <w:rPr>
          <w:sz w:val="28"/>
          <w:szCs w:val="28"/>
        </w:rPr>
        <w:t>(523 512 /120)/1+</w:t>
      </w:r>
      <w:r w:rsidR="00D37654">
        <w:rPr>
          <w:sz w:val="28"/>
          <w:szCs w:val="28"/>
        </w:rPr>
        <w:t>10641</w:t>
      </w:r>
      <w:r w:rsidRPr="00105CF2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="00D37654">
        <w:rPr>
          <w:sz w:val="28"/>
          <w:szCs w:val="28"/>
        </w:rPr>
        <w:t>5003,60</w:t>
      </w:r>
      <w:r w:rsidRPr="00105CF2">
        <w:rPr>
          <w:sz w:val="28"/>
          <w:szCs w:val="28"/>
        </w:rPr>
        <w:t xml:space="preserve"> руб.</w:t>
      </w:r>
    </w:p>
    <w:p w:rsidR="00F86016" w:rsidRDefault="00F86016" w:rsidP="00F86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486" w:rsidRPr="00FE24BD" w:rsidRDefault="006D4486" w:rsidP="006D448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6D4486" w:rsidRPr="00FE24BD" w:rsidSect="00F860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12"/>
    <w:multiLevelType w:val="hybridMultilevel"/>
    <w:tmpl w:val="1F7E6A24"/>
    <w:lvl w:ilvl="0" w:tplc="4F0CDEF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96D08"/>
    <w:multiLevelType w:val="hybridMultilevel"/>
    <w:tmpl w:val="69D22372"/>
    <w:lvl w:ilvl="0" w:tplc="5394BBFC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6343601E"/>
    <w:multiLevelType w:val="hybridMultilevel"/>
    <w:tmpl w:val="87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F387B"/>
    <w:multiLevelType w:val="hybridMultilevel"/>
    <w:tmpl w:val="98C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411B"/>
    <w:rsid w:val="00001F52"/>
    <w:rsid w:val="00017B96"/>
    <w:rsid w:val="00031EDB"/>
    <w:rsid w:val="00044FF9"/>
    <w:rsid w:val="00051D6A"/>
    <w:rsid w:val="00062CD6"/>
    <w:rsid w:val="0008070C"/>
    <w:rsid w:val="0008399A"/>
    <w:rsid w:val="00097567"/>
    <w:rsid w:val="000C2C5D"/>
    <w:rsid w:val="000E6AF4"/>
    <w:rsid w:val="000F0267"/>
    <w:rsid w:val="000F6F34"/>
    <w:rsid w:val="00103C21"/>
    <w:rsid w:val="0012627C"/>
    <w:rsid w:val="001315DF"/>
    <w:rsid w:val="00133FB1"/>
    <w:rsid w:val="00134360"/>
    <w:rsid w:val="0013634B"/>
    <w:rsid w:val="00142549"/>
    <w:rsid w:val="00151865"/>
    <w:rsid w:val="00165BE0"/>
    <w:rsid w:val="001744DB"/>
    <w:rsid w:val="00192171"/>
    <w:rsid w:val="0019411B"/>
    <w:rsid w:val="001A3914"/>
    <w:rsid w:val="001A5256"/>
    <w:rsid w:val="001C172D"/>
    <w:rsid w:val="001E2035"/>
    <w:rsid w:val="002109E4"/>
    <w:rsid w:val="00211906"/>
    <w:rsid w:val="002311D5"/>
    <w:rsid w:val="00247FB6"/>
    <w:rsid w:val="0025591E"/>
    <w:rsid w:val="00262191"/>
    <w:rsid w:val="00274BAB"/>
    <w:rsid w:val="002B1005"/>
    <w:rsid w:val="002D6851"/>
    <w:rsid w:val="003071DD"/>
    <w:rsid w:val="00312951"/>
    <w:rsid w:val="00352A62"/>
    <w:rsid w:val="003653BC"/>
    <w:rsid w:val="00367793"/>
    <w:rsid w:val="00367BB7"/>
    <w:rsid w:val="0037538C"/>
    <w:rsid w:val="0038279B"/>
    <w:rsid w:val="00390E5F"/>
    <w:rsid w:val="003C743D"/>
    <w:rsid w:val="003D0304"/>
    <w:rsid w:val="003D32E0"/>
    <w:rsid w:val="003D54FA"/>
    <w:rsid w:val="003E7C7A"/>
    <w:rsid w:val="00411465"/>
    <w:rsid w:val="004265C3"/>
    <w:rsid w:val="004324B9"/>
    <w:rsid w:val="00432B6B"/>
    <w:rsid w:val="00441072"/>
    <w:rsid w:val="00460A85"/>
    <w:rsid w:val="0048173C"/>
    <w:rsid w:val="00483F04"/>
    <w:rsid w:val="004D2588"/>
    <w:rsid w:val="004F76EE"/>
    <w:rsid w:val="005115BA"/>
    <w:rsid w:val="00524BEA"/>
    <w:rsid w:val="005272BE"/>
    <w:rsid w:val="00534503"/>
    <w:rsid w:val="005432B2"/>
    <w:rsid w:val="0055418A"/>
    <w:rsid w:val="00557127"/>
    <w:rsid w:val="0058106B"/>
    <w:rsid w:val="0059491A"/>
    <w:rsid w:val="005A154C"/>
    <w:rsid w:val="005A6015"/>
    <w:rsid w:val="005B0A00"/>
    <w:rsid w:val="005B2D0D"/>
    <w:rsid w:val="005B5C06"/>
    <w:rsid w:val="005D1DA1"/>
    <w:rsid w:val="006219A8"/>
    <w:rsid w:val="00627E47"/>
    <w:rsid w:val="006363E7"/>
    <w:rsid w:val="00636498"/>
    <w:rsid w:val="00637F57"/>
    <w:rsid w:val="0064281F"/>
    <w:rsid w:val="00645E56"/>
    <w:rsid w:val="0065513A"/>
    <w:rsid w:val="006603A0"/>
    <w:rsid w:val="00673A24"/>
    <w:rsid w:val="006835AA"/>
    <w:rsid w:val="006847D3"/>
    <w:rsid w:val="0069535D"/>
    <w:rsid w:val="006A71D4"/>
    <w:rsid w:val="006A7C6C"/>
    <w:rsid w:val="006C322A"/>
    <w:rsid w:val="006D19E2"/>
    <w:rsid w:val="006D4486"/>
    <w:rsid w:val="006E73CF"/>
    <w:rsid w:val="006F23D0"/>
    <w:rsid w:val="00711C56"/>
    <w:rsid w:val="007162F4"/>
    <w:rsid w:val="00726419"/>
    <w:rsid w:val="00747B3C"/>
    <w:rsid w:val="0076135B"/>
    <w:rsid w:val="007664A0"/>
    <w:rsid w:val="00767D06"/>
    <w:rsid w:val="007836DF"/>
    <w:rsid w:val="007A055D"/>
    <w:rsid w:val="007C3801"/>
    <w:rsid w:val="007D04A6"/>
    <w:rsid w:val="007D4BAB"/>
    <w:rsid w:val="00800006"/>
    <w:rsid w:val="00814554"/>
    <w:rsid w:val="00822D45"/>
    <w:rsid w:val="008338BD"/>
    <w:rsid w:val="00833F5D"/>
    <w:rsid w:val="00834063"/>
    <w:rsid w:val="00835FBE"/>
    <w:rsid w:val="008400AC"/>
    <w:rsid w:val="008547F8"/>
    <w:rsid w:val="008566D6"/>
    <w:rsid w:val="008925A7"/>
    <w:rsid w:val="00897ED2"/>
    <w:rsid w:val="008C340C"/>
    <w:rsid w:val="008C6FD1"/>
    <w:rsid w:val="008D0B63"/>
    <w:rsid w:val="008E5A47"/>
    <w:rsid w:val="009040F8"/>
    <w:rsid w:val="00907194"/>
    <w:rsid w:val="00921A1E"/>
    <w:rsid w:val="009322FA"/>
    <w:rsid w:val="00936D2A"/>
    <w:rsid w:val="00946314"/>
    <w:rsid w:val="0095548D"/>
    <w:rsid w:val="00966457"/>
    <w:rsid w:val="00967C05"/>
    <w:rsid w:val="00983222"/>
    <w:rsid w:val="009909C4"/>
    <w:rsid w:val="009A069D"/>
    <w:rsid w:val="009B6BFA"/>
    <w:rsid w:val="009D03AB"/>
    <w:rsid w:val="009D7E0C"/>
    <w:rsid w:val="009E506C"/>
    <w:rsid w:val="00A05709"/>
    <w:rsid w:val="00A07BB8"/>
    <w:rsid w:val="00A30ED3"/>
    <w:rsid w:val="00A55348"/>
    <w:rsid w:val="00A56C9C"/>
    <w:rsid w:val="00A75FCF"/>
    <w:rsid w:val="00A902B0"/>
    <w:rsid w:val="00AB2C6A"/>
    <w:rsid w:val="00AB51E8"/>
    <w:rsid w:val="00AC2047"/>
    <w:rsid w:val="00AD2ACD"/>
    <w:rsid w:val="00AD792A"/>
    <w:rsid w:val="00AF10D3"/>
    <w:rsid w:val="00AF1DA6"/>
    <w:rsid w:val="00AF5A8E"/>
    <w:rsid w:val="00B00947"/>
    <w:rsid w:val="00B14F10"/>
    <w:rsid w:val="00B41727"/>
    <w:rsid w:val="00B43C53"/>
    <w:rsid w:val="00B56334"/>
    <w:rsid w:val="00B84A7D"/>
    <w:rsid w:val="00B859C0"/>
    <w:rsid w:val="00B86403"/>
    <w:rsid w:val="00BA220C"/>
    <w:rsid w:val="00BA7C98"/>
    <w:rsid w:val="00BB6696"/>
    <w:rsid w:val="00BD0DAE"/>
    <w:rsid w:val="00BE3DB1"/>
    <w:rsid w:val="00BF0200"/>
    <w:rsid w:val="00BF1437"/>
    <w:rsid w:val="00BF529C"/>
    <w:rsid w:val="00C02D49"/>
    <w:rsid w:val="00C03118"/>
    <w:rsid w:val="00C061CC"/>
    <w:rsid w:val="00C0719A"/>
    <w:rsid w:val="00C075BC"/>
    <w:rsid w:val="00C10754"/>
    <w:rsid w:val="00C1620A"/>
    <w:rsid w:val="00C2605F"/>
    <w:rsid w:val="00C3329C"/>
    <w:rsid w:val="00C351C9"/>
    <w:rsid w:val="00C37729"/>
    <w:rsid w:val="00C416E5"/>
    <w:rsid w:val="00C45C0D"/>
    <w:rsid w:val="00C73552"/>
    <w:rsid w:val="00C77FD4"/>
    <w:rsid w:val="00C83EB5"/>
    <w:rsid w:val="00C93F5E"/>
    <w:rsid w:val="00CA5BDC"/>
    <w:rsid w:val="00CA7BF6"/>
    <w:rsid w:val="00CC46D9"/>
    <w:rsid w:val="00CD283B"/>
    <w:rsid w:val="00CD5BCD"/>
    <w:rsid w:val="00CD66CC"/>
    <w:rsid w:val="00CE22DE"/>
    <w:rsid w:val="00CE582C"/>
    <w:rsid w:val="00CF11A5"/>
    <w:rsid w:val="00D21923"/>
    <w:rsid w:val="00D2292C"/>
    <w:rsid w:val="00D33DF5"/>
    <w:rsid w:val="00D358F8"/>
    <w:rsid w:val="00D37654"/>
    <w:rsid w:val="00D40378"/>
    <w:rsid w:val="00D4389B"/>
    <w:rsid w:val="00D63657"/>
    <w:rsid w:val="00D722BD"/>
    <w:rsid w:val="00D741BB"/>
    <w:rsid w:val="00D753CF"/>
    <w:rsid w:val="00D7761F"/>
    <w:rsid w:val="00D964E4"/>
    <w:rsid w:val="00DA2D69"/>
    <w:rsid w:val="00DA6CE7"/>
    <w:rsid w:val="00DA79C8"/>
    <w:rsid w:val="00DE0877"/>
    <w:rsid w:val="00DE7176"/>
    <w:rsid w:val="00DF1124"/>
    <w:rsid w:val="00DF13DB"/>
    <w:rsid w:val="00DF176E"/>
    <w:rsid w:val="00DF61C6"/>
    <w:rsid w:val="00DF6AD2"/>
    <w:rsid w:val="00E21FEC"/>
    <w:rsid w:val="00E25BAD"/>
    <w:rsid w:val="00E37D4D"/>
    <w:rsid w:val="00E53E65"/>
    <w:rsid w:val="00E54BEB"/>
    <w:rsid w:val="00E626D1"/>
    <w:rsid w:val="00E778A9"/>
    <w:rsid w:val="00E8324E"/>
    <w:rsid w:val="00E85142"/>
    <w:rsid w:val="00E97912"/>
    <w:rsid w:val="00EB227E"/>
    <w:rsid w:val="00EC17F5"/>
    <w:rsid w:val="00ED54DD"/>
    <w:rsid w:val="00EE0D8C"/>
    <w:rsid w:val="00EE170E"/>
    <w:rsid w:val="00EE22CE"/>
    <w:rsid w:val="00F03B24"/>
    <w:rsid w:val="00F24D18"/>
    <w:rsid w:val="00F44F56"/>
    <w:rsid w:val="00F51D32"/>
    <w:rsid w:val="00F5795F"/>
    <w:rsid w:val="00F76611"/>
    <w:rsid w:val="00F86016"/>
    <w:rsid w:val="00F93B30"/>
    <w:rsid w:val="00F95D64"/>
    <w:rsid w:val="00FA0A20"/>
    <w:rsid w:val="00FB189A"/>
    <w:rsid w:val="00FB6AC2"/>
    <w:rsid w:val="00FC0F4F"/>
    <w:rsid w:val="00FC20CE"/>
    <w:rsid w:val="00FE0658"/>
    <w:rsid w:val="00FE101F"/>
    <w:rsid w:val="00FE2992"/>
    <w:rsid w:val="00FF0293"/>
    <w:rsid w:val="00FF24FA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D4"/>
    <w:rPr>
      <w:sz w:val="30"/>
    </w:rPr>
  </w:style>
  <w:style w:type="paragraph" w:styleId="1">
    <w:name w:val="heading 1"/>
    <w:basedOn w:val="a"/>
    <w:next w:val="a"/>
    <w:qFormat/>
    <w:rsid w:val="006D44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F24FA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1D4"/>
    <w:rPr>
      <w:sz w:val="28"/>
    </w:rPr>
  </w:style>
  <w:style w:type="paragraph" w:styleId="3">
    <w:name w:val="Body Text Indent 3"/>
    <w:basedOn w:val="a"/>
    <w:link w:val="30"/>
    <w:rsid w:val="006A71D4"/>
    <w:pPr>
      <w:ind w:firstLine="720"/>
    </w:pPr>
    <w:rPr>
      <w:sz w:val="28"/>
    </w:rPr>
  </w:style>
  <w:style w:type="paragraph" w:styleId="a5">
    <w:name w:val="Balloon Text"/>
    <w:basedOn w:val="a"/>
    <w:semiHidden/>
    <w:rsid w:val="00E778A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24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31">
    <w:name w:val="Body Text 3"/>
    <w:basedOn w:val="a"/>
    <w:rsid w:val="000E6AF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E6AF4"/>
    <w:pPr>
      <w:spacing w:after="120" w:line="480" w:lineRule="auto"/>
      <w:ind w:left="283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E6AF4"/>
    <w:pPr>
      <w:spacing w:after="160" w:line="240" w:lineRule="exact"/>
    </w:pPr>
    <w:rPr>
      <w:sz w:val="28"/>
      <w:szCs w:val="28"/>
      <w:lang w:val="en-US" w:eastAsia="en-US"/>
    </w:rPr>
  </w:style>
  <w:style w:type="table" w:styleId="a7">
    <w:name w:val="Table Grid"/>
    <w:basedOn w:val="a1"/>
    <w:rsid w:val="000E6AF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9"/>
    <w:locked/>
    <w:rsid w:val="0012627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12627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 Знак Знак Знак Знак"/>
    <w:basedOn w:val="a"/>
    <w:rsid w:val="001262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2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26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59491A"/>
    <w:pPr>
      <w:spacing w:after="120" w:line="480" w:lineRule="auto"/>
    </w:pPr>
  </w:style>
  <w:style w:type="character" w:styleId="ab">
    <w:name w:val="page number"/>
    <w:basedOn w:val="a0"/>
    <w:rsid w:val="0059491A"/>
  </w:style>
  <w:style w:type="paragraph" w:customStyle="1" w:styleId="ConsNormal">
    <w:name w:val="ConsNormal"/>
    <w:rsid w:val="00390E5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c">
    <w:name w:val="Знак"/>
    <w:basedOn w:val="a"/>
    <w:autoRedefine/>
    <w:rsid w:val="007664A0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192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autoRedefine/>
    <w:rsid w:val="009B6BFA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link w:val="a3"/>
    <w:rsid w:val="001A3914"/>
    <w:rPr>
      <w:sz w:val="28"/>
      <w:lang w:val="ru-RU" w:eastAsia="ru-RU" w:bidi="ar-SA"/>
    </w:rPr>
  </w:style>
  <w:style w:type="paragraph" w:customStyle="1" w:styleId="ConsTitle">
    <w:name w:val="ConsTitle"/>
    <w:rsid w:val="008C3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autoRedefine/>
    <w:rsid w:val="00DA79C8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CE582C"/>
    <w:pPr>
      <w:ind w:left="720"/>
      <w:contextualSpacing/>
    </w:pPr>
    <w:rPr>
      <w:sz w:val="20"/>
    </w:rPr>
  </w:style>
  <w:style w:type="character" w:customStyle="1" w:styleId="4">
    <w:name w:val="Основной текст (4)_"/>
    <w:link w:val="40"/>
    <w:rsid w:val="00800006"/>
    <w:rPr>
      <w:rFonts w:ascii="Segoe UI" w:eastAsia="Segoe UI" w:hAnsi="Segoe UI" w:cs="Latha"/>
      <w:sz w:val="22"/>
      <w:szCs w:val="22"/>
      <w:shd w:val="clear" w:color="auto" w:fill="FFFFFF"/>
      <w:lang w:bidi="ta-IN"/>
    </w:rPr>
  </w:style>
  <w:style w:type="paragraph" w:customStyle="1" w:styleId="40">
    <w:name w:val="Основной текст (4)"/>
    <w:basedOn w:val="a"/>
    <w:link w:val="4"/>
    <w:rsid w:val="00800006"/>
    <w:pPr>
      <w:shd w:val="clear" w:color="auto" w:fill="FFFFFF"/>
      <w:spacing w:line="278" w:lineRule="exact"/>
    </w:pPr>
    <w:rPr>
      <w:rFonts w:ascii="Segoe UI" w:eastAsia="Segoe UI" w:hAnsi="Segoe UI" w:cs="Latha"/>
      <w:sz w:val="22"/>
      <w:szCs w:val="22"/>
      <w:shd w:val="clear" w:color="auto" w:fill="FFFFFF"/>
      <w:lang w:bidi="ta-IN"/>
    </w:rPr>
  </w:style>
  <w:style w:type="character" w:customStyle="1" w:styleId="30">
    <w:name w:val="Основной текст с отступом 3 Знак"/>
    <w:link w:val="3"/>
    <w:rsid w:val="00BA7C98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D4486"/>
    <w:rPr>
      <w:rFonts w:ascii="Arial" w:hAnsi="Arial" w:cs="Arial"/>
      <w:lang w:val="ru-RU" w:eastAsia="ru-RU" w:bidi="ar-SA"/>
    </w:rPr>
  </w:style>
  <w:style w:type="character" w:styleId="af0">
    <w:name w:val="Strong"/>
    <w:qFormat/>
    <w:rsid w:val="006D4486"/>
    <w:rPr>
      <w:b/>
      <w:bCs/>
    </w:rPr>
  </w:style>
  <w:style w:type="paragraph" w:customStyle="1" w:styleId="af1">
    <w:name w:val="Знак Знак"/>
    <w:basedOn w:val="a"/>
    <w:autoRedefine/>
    <w:rsid w:val="0008399A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0705.400402" TargetMode="External"/><Relationship Id="rId13" Type="http://schemas.openxmlformats.org/officeDocument/2006/relationships/hyperlink" Target="garantF1://12039228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4902" TargetMode="External"/><Relationship Id="rId12" Type="http://schemas.openxmlformats.org/officeDocument/2006/relationships/hyperlink" Target="garantF1://17667650.0" TargetMode="External"/><Relationship Id="rId17" Type="http://schemas.openxmlformats.org/officeDocument/2006/relationships/hyperlink" Target="garantF1://1766765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69950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140012" TargetMode="External"/><Relationship Id="rId11" Type="http://schemas.openxmlformats.org/officeDocument/2006/relationships/hyperlink" Target="garantF1://17666968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7666968.0" TargetMode="External"/><Relationship Id="rId10" Type="http://schemas.openxmlformats.org/officeDocument/2006/relationships/hyperlink" Target="garantF1://17610705.407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7610705.40701" TargetMode="External"/><Relationship Id="rId14" Type="http://schemas.openxmlformats.org/officeDocument/2006/relationships/hyperlink" Target="garantF1://1766696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>Home</Company>
  <LinksUpToDate>false</LinksUpToDate>
  <CharactersWithSpaces>6658</CharactersWithSpaces>
  <SharedDoc>false</SharedDoc>
  <HLinks>
    <vt:vector size="102" baseType="variant"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garantf1://17667650.0/</vt:lpwstr>
      </vt:variant>
      <vt:variant>
        <vt:lpwstr/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>garantf1://17699502.0/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7077944</vt:i4>
      </vt:variant>
      <vt:variant>
        <vt:i4>39</vt:i4>
      </vt:variant>
      <vt:variant>
        <vt:i4>0</vt:i4>
      </vt:variant>
      <vt:variant>
        <vt:i4>5</vt:i4>
      </vt:variant>
      <vt:variant>
        <vt:lpwstr>garantf1://17666968.0/</vt:lpwstr>
      </vt:variant>
      <vt:variant>
        <vt:lpwstr/>
      </vt:variant>
      <vt:variant>
        <vt:i4>4390921</vt:i4>
      </vt:variant>
      <vt:variant>
        <vt:i4>36</vt:i4>
      </vt:variant>
      <vt:variant>
        <vt:i4>0</vt:i4>
      </vt:variant>
      <vt:variant>
        <vt:i4>5</vt:i4>
      </vt:variant>
      <vt:variant>
        <vt:lpwstr>garantf1://17666968.1000/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garantf1://12039228.0/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garantf1://17667650.0/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garantf1://17666968.0/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garantf1://17610705.40705/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garantf1://17610705.40701/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garantf1://17610705.400402/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garantf1://12038291.4902/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garantf1://12038291.140012/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Руслан</dc:creator>
  <cp:lastModifiedBy>User</cp:lastModifiedBy>
  <cp:revision>8</cp:revision>
  <cp:lastPrinted>2021-04-30T09:05:00Z</cp:lastPrinted>
  <dcterms:created xsi:type="dcterms:W3CDTF">2021-04-22T12:20:00Z</dcterms:created>
  <dcterms:modified xsi:type="dcterms:W3CDTF">2021-04-30T09:07:00Z</dcterms:modified>
</cp:coreProperties>
</file>