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F61D0E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99549D" w:rsidRPr="003F0DD3" w:rsidRDefault="00FB76DF" w:rsidP="003F0DD3">
            <w:pPr>
              <w:jc w:val="center"/>
              <w:rPr>
                <w:bCs/>
                <w:sz w:val="15"/>
                <w:szCs w:val="15"/>
              </w:rPr>
            </w:pPr>
            <w:r w:rsidRPr="00FB76DF">
              <w:rPr>
                <w:bCs/>
                <w:sz w:val="16"/>
                <w:szCs w:val="16"/>
                <w:lang w:val="en-US"/>
              </w:rPr>
              <w:t>www.nalog.gov.ru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3971B5" w:rsidRDefault="00350388" w:rsidP="00350388">
            <w:pPr>
              <w:rPr>
                <w:bCs/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3971B5" w:rsidRDefault="004F2537" w:rsidP="00350388">
            <w:pPr>
              <w:ind w:left="-108"/>
              <w:rPr>
                <w:bCs/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 xml:space="preserve">  </w:t>
            </w:r>
            <w:r w:rsidR="00350388" w:rsidRPr="003971B5">
              <w:rPr>
                <w:bCs/>
                <w:sz w:val="26"/>
                <w:szCs w:val="26"/>
              </w:rPr>
              <w:t>(по списку)</w:t>
            </w:r>
            <w:r w:rsidR="001F4124" w:rsidRPr="003971B5">
              <w:rPr>
                <w:bCs/>
                <w:sz w:val="26"/>
                <w:szCs w:val="26"/>
              </w:rPr>
              <w:t xml:space="preserve"> </w:t>
            </w:r>
          </w:p>
          <w:p w:rsidR="00BD4AEF" w:rsidRPr="003971B5" w:rsidRDefault="006B0A05">
            <w:pPr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3971B5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B21D1F" w:rsidP="00BC282D">
            <w:r>
              <w:t>14.04.2021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B21D1F">
            <w:r w:rsidRPr="00B21D1F">
              <w:t>№ 08-28/03217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3971B5" w:rsidRDefault="002E24B8" w:rsidP="00082EDE">
      <w:pPr>
        <w:ind w:firstLine="709"/>
        <w:jc w:val="both"/>
        <w:rPr>
          <w:sz w:val="26"/>
          <w:szCs w:val="26"/>
        </w:rPr>
      </w:pPr>
      <w:r w:rsidRPr="003971B5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</w:t>
      </w:r>
      <w:r w:rsidR="003C1DE6" w:rsidRPr="003971B5">
        <w:rPr>
          <w:sz w:val="26"/>
          <w:szCs w:val="26"/>
        </w:rPr>
        <w:t>тельщиков согласно приложению.</w:t>
      </w:r>
    </w:p>
    <w:p w:rsidR="007117F1" w:rsidRPr="003971B5" w:rsidRDefault="007117F1" w:rsidP="003C1DE6">
      <w:pPr>
        <w:jc w:val="both"/>
        <w:rPr>
          <w:color w:val="000000"/>
          <w:sz w:val="26"/>
          <w:szCs w:val="26"/>
        </w:rPr>
      </w:pPr>
    </w:p>
    <w:p w:rsidR="003971B5" w:rsidRPr="003971B5" w:rsidRDefault="003971B5" w:rsidP="003971B5">
      <w:pPr>
        <w:ind w:right="-102"/>
        <w:jc w:val="center"/>
        <w:rPr>
          <w:b/>
          <w:sz w:val="26"/>
          <w:szCs w:val="26"/>
        </w:rPr>
      </w:pPr>
      <w:r w:rsidRPr="003971B5">
        <w:rPr>
          <w:b/>
          <w:sz w:val="26"/>
          <w:szCs w:val="26"/>
        </w:rPr>
        <w:t>Расчеты только с применением кассовых аппаратов</w:t>
      </w:r>
    </w:p>
    <w:p w:rsidR="003971B5" w:rsidRPr="003971B5" w:rsidRDefault="003971B5" w:rsidP="003971B5">
      <w:pPr>
        <w:ind w:right="-102" w:firstLine="720"/>
        <w:jc w:val="both"/>
        <w:rPr>
          <w:sz w:val="26"/>
          <w:szCs w:val="26"/>
        </w:rPr>
      </w:pP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Межрайонной ИФНС России № 27 по Республике Башкортостан (далее Инспекция) было проведено в первом квартале 2021 года на подведомственной территории 131 проверок «недобросовестных налогоплательщиков», в ходе которых были выявлены административные правонарушения, в том числе и по обращениям граждан.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В рамках зак</w:t>
      </w:r>
      <w:r>
        <w:rPr>
          <w:sz w:val="26"/>
          <w:szCs w:val="26"/>
        </w:rPr>
        <w:t xml:space="preserve">онодательства о применении ККТ </w:t>
      </w:r>
      <w:r w:rsidRPr="00FB76DF">
        <w:rPr>
          <w:sz w:val="26"/>
          <w:szCs w:val="26"/>
        </w:rPr>
        <w:t xml:space="preserve">Инспекция усиливает контрольные мероприятия и напоминает гражданам не забывать требовать выдачу кассовых чеков, в том числе и для защиты собственных прав требований действующего законодательства о применении контрольно-кассовой техники.  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Согласно закону контрольно-кассовую технику должны не только применять все организации и индивидуальные предприниматели, а это и крупные рестораны, и мелкие придорожные кафе, торговые корпорации и розничные магазинчики, салоны красоты заправочные станции и автобусы, но и выдавать при этом кассовый чек с обязательными корректными реквизитами, одним из которых является QR-код.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Достоверность чека можно проверить через мобильное приложение ФНС России «Проверка чеков», отсканировав QR-код или набрав данные чека вручную, также приложение позволяет направить обращение о нарушении в налоговый орган и хранить кассовые чеки в электронном виде.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Участились случаи обращений обманутых граждан, которые не получили должную услугу или получили бракованный товар и не могут добиться возврата в связи с отсутствием доказательств покупки.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Кассовый чек является документом, подтверждающим факт приобретения товара, доказательством совершения сделки. Нет чека – нет доказательств!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Чек, сформированный кассовым аппаратом, необходим в следующих ситуациях: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- для приложения к авансовому отчету как подтверждение расходов сотрудника;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- как доказательство понесенных расходов при рассмотрении дел в суде;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>- при возникновении спорных ситуаций с продавцом;</w:t>
      </w:r>
    </w:p>
    <w:p w:rsidR="00FB76DF" w:rsidRPr="00FB76DF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t xml:space="preserve">- при получении налоговых вычетов. </w:t>
      </w:r>
    </w:p>
    <w:p w:rsidR="007117F1" w:rsidRPr="003971B5" w:rsidRDefault="00FB76DF" w:rsidP="00FB76DF">
      <w:pPr>
        <w:ind w:firstLine="708"/>
        <w:jc w:val="both"/>
        <w:rPr>
          <w:sz w:val="26"/>
          <w:szCs w:val="26"/>
        </w:rPr>
      </w:pPr>
      <w:r w:rsidRPr="00FB76DF">
        <w:rPr>
          <w:sz w:val="26"/>
          <w:szCs w:val="26"/>
        </w:rPr>
        <w:lastRenderedPageBreak/>
        <w:t>Согласно Федеральному закону от 22.05.2003 №54-ФЗ «О применении контрольно-кассовой техники при осуществлении расчетов в Российской Федерации» расчеты при продаже товаров и оказании услуг должны осуществляться с применением онлайн касс и обязательной выдачей покупателю (клиенту) кассового чека, за исключением случаев установленных настоящим законом.</w:t>
      </w:r>
    </w:p>
    <w:p w:rsidR="0019785D" w:rsidRDefault="0019785D" w:rsidP="00BC0423">
      <w:pPr>
        <w:rPr>
          <w:sz w:val="26"/>
          <w:szCs w:val="26"/>
        </w:rPr>
      </w:pPr>
    </w:p>
    <w:p w:rsidR="00FB76DF" w:rsidRPr="003971B5" w:rsidRDefault="00FB76DF" w:rsidP="00BC0423">
      <w:pPr>
        <w:rPr>
          <w:sz w:val="26"/>
          <w:szCs w:val="26"/>
        </w:rPr>
      </w:pPr>
    </w:p>
    <w:p w:rsidR="009F0ECF" w:rsidRPr="003971B5" w:rsidRDefault="009F0ECF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397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3971B5" w:rsidRDefault="007117F1" w:rsidP="00BC0423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>И.о.</w:t>
            </w:r>
            <w:r w:rsidR="00B67FD5" w:rsidRPr="003971B5">
              <w:rPr>
                <w:sz w:val="26"/>
                <w:szCs w:val="26"/>
              </w:rPr>
              <w:t xml:space="preserve"> н</w:t>
            </w:r>
            <w:r w:rsidR="001F4124" w:rsidRPr="003971B5">
              <w:rPr>
                <w:sz w:val="26"/>
                <w:szCs w:val="26"/>
              </w:rPr>
              <w:t>ачальник</w:t>
            </w:r>
            <w:r w:rsidR="00B67FD5" w:rsidRPr="003971B5">
              <w:rPr>
                <w:sz w:val="26"/>
                <w:szCs w:val="26"/>
              </w:rPr>
              <w:t>а</w:t>
            </w:r>
            <w:r w:rsidR="001F4124" w:rsidRPr="003971B5">
              <w:rPr>
                <w:sz w:val="26"/>
                <w:szCs w:val="26"/>
              </w:rPr>
              <w:t xml:space="preserve">, </w:t>
            </w:r>
          </w:p>
          <w:p w:rsidR="008F5AE1" w:rsidRPr="003971B5" w:rsidRDefault="001F4124" w:rsidP="00BC0423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3971B5" w:rsidRDefault="001F4124" w:rsidP="0086006F">
            <w:pPr>
              <w:ind w:right="560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3971B5">
              <w:rPr>
                <w:sz w:val="26"/>
                <w:szCs w:val="26"/>
              </w:rPr>
              <w:t>2</w:t>
            </w:r>
            <w:r w:rsidRPr="003971B5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3971B5" w:rsidRDefault="001F4124" w:rsidP="00BC0423">
            <w:pPr>
              <w:rPr>
                <w:sz w:val="26"/>
                <w:szCs w:val="26"/>
              </w:rPr>
            </w:pPr>
          </w:p>
          <w:p w:rsidR="001F4124" w:rsidRPr="003971B5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3971B5" w:rsidRDefault="007117F1" w:rsidP="00BC0423">
            <w:pPr>
              <w:jc w:val="right"/>
              <w:rPr>
                <w:sz w:val="26"/>
                <w:szCs w:val="26"/>
              </w:rPr>
            </w:pPr>
            <w:r w:rsidRPr="003971B5">
              <w:rPr>
                <w:sz w:val="26"/>
                <w:szCs w:val="26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470CF5" w:rsidRDefault="00470CF5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FB76DF" w:rsidRDefault="00FB76DF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1065C3">
        <w:rPr>
          <w:sz w:val="20"/>
          <w:szCs w:val="20"/>
        </w:rPr>
        <w:t>-91-91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C6" w:rsidRDefault="00785CC6">
      <w:r>
        <w:separator/>
      </w:r>
    </w:p>
  </w:endnote>
  <w:endnote w:type="continuationSeparator" w:id="1">
    <w:p w:rsidR="00785CC6" w:rsidRDefault="0078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C6" w:rsidRDefault="00785CC6">
      <w:r>
        <w:separator/>
      </w:r>
    </w:p>
  </w:footnote>
  <w:footnote w:type="continuationSeparator" w:id="1">
    <w:p w:rsidR="00785CC6" w:rsidRDefault="0078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D0E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31B5"/>
    <w:rsid w:val="000E50CF"/>
    <w:rsid w:val="000E7BE2"/>
    <w:rsid w:val="000F4390"/>
    <w:rsid w:val="001065C3"/>
    <w:rsid w:val="001106E6"/>
    <w:rsid w:val="00121088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5759D"/>
    <w:rsid w:val="002652A9"/>
    <w:rsid w:val="00272CA2"/>
    <w:rsid w:val="00276D66"/>
    <w:rsid w:val="00285E8B"/>
    <w:rsid w:val="002A4B0C"/>
    <w:rsid w:val="002A5A44"/>
    <w:rsid w:val="002B7899"/>
    <w:rsid w:val="002C2176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971B5"/>
    <w:rsid w:val="003A0F38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70CF5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85CC6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04535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1D1F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E2CC7"/>
    <w:rsid w:val="00CE34F8"/>
    <w:rsid w:val="00CE4337"/>
    <w:rsid w:val="00D56DD9"/>
    <w:rsid w:val="00D732EA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C6837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61D0E"/>
    <w:rsid w:val="00F65E3E"/>
    <w:rsid w:val="00F828FB"/>
    <w:rsid w:val="00F941FB"/>
    <w:rsid w:val="00F97419"/>
    <w:rsid w:val="00FA3CB8"/>
    <w:rsid w:val="00FB76DF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2C0B-771C-4C61-9055-F9786E40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2021-03-11T07:24:00Z</cp:lastPrinted>
  <dcterms:created xsi:type="dcterms:W3CDTF">2021-04-15T09:43:00Z</dcterms:created>
  <dcterms:modified xsi:type="dcterms:W3CDTF">2021-04-15T09:43:00Z</dcterms:modified>
</cp:coreProperties>
</file>