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FF" w:rsidRDefault="00CE0FFF" w:rsidP="00CE0FFF">
      <w:pPr>
        <w:rPr>
          <w:b/>
          <w:bCs/>
        </w:rPr>
      </w:pPr>
      <w:r>
        <w:rPr>
          <w:b/>
          <w:bCs/>
        </w:rPr>
        <w:t xml:space="preserve">       </w:t>
      </w:r>
    </w:p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AF4D51" w:rsidRPr="000B65E4" w:rsidTr="005D2F07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4D51" w:rsidRPr="000B65E4" w:rsidRDefault="00AF4D51" w:rsidP="005D2F0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/>
                <w:b/>
                <w:sz w:val="18"/>
              </w:rPr>
              <w:t>ының</w:t>
            </w:r>
          </w:p>
          <w:p w:rsidR="00AF4D51" w:rsidRPr="000B65E4" w:rsidRDefault="00AF4D51" w:rsidP="005D2F0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Шаран районы</w:t>
            </w:r>
          </w:p>
          <w:p w:rsidR="00AF4D51" w:rsidRPr="000B65E4" w:rsidRDefault="00AF4D51" w:rsidP="005D2F0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муниципаль районының</w:t>
            </w:r>
          </w:p>
          <w:p w:rsidR="00AF4D51" w:rsidRPr="000B65E4" w:rsidRDefault="00AF4D51" w:rsidP="005D2F0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Акбарыс ауыл Советы</w:t>
            </w:r>
          </w:p>
          <w:p w:rsidR="00AF4D51" w:rsidRPr="000B65E4" w:rsidRDefault="00AF4D51" w:rsidP="005D2F07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/>
                <w:b/>
                <w:sz w:val="18"/>
              </w:rPr>
              <w:t xml:space="preserve"> Хакимиәте</w:t>
            </w:r>
          </w:p>
          <w:p w:rsidR="00AF4D51" w:rsidRPr="000B65E4" w:rsidRDefault="00AF4D51" w:rsidP="005D2F07">
            <w:pPr>
              <w:pStyle w:val="af4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AF4D51" w:rsidRPr="000B65E4" w:rsidRDefault="00AF4D51" w:rsidP="005D2F0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F4D51" w:rsidRPr="000B65E4" w:rsidRDefault="00AF4D51" w:rsidP="005D2F07">
            <w:pPr>
              <w:ind w:right="-7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4D51" w:rsidRPr="000B65E4" w:rsidRDefault="00AF4D51" w:rsidP="005D2F0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Администрация сельского поселения</w:t>
            </w:r>
          </w:p>
          <w:p w:rsidR="00AF4D51" w:rsidRPr="000B65E4" w:rsidRDefault="00AF4D51" w:rsidP="005D2F0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Акбарисовский сельсовет</w:t>
            </w:r>
          </w:p>
          <w:p w:rsidR="00AF4D51" w:rsidRPr="000B65E4" w:rsidRDefault="00AF4D51" w:rsidP="005D2F0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муниципального района</w:t>
            </w:r>
          </w:p>
          <w:p w:rsidR="00AF4D51" w:rsidRPr="000B65E4" w:rsidRDefault="00AF4D51" w:rsidP="005D2F0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Шаранский район</w:t>
            </w:r>
          </w:p>
          <w:p w:rsidR="00AF4D51" w:rsidRPr="000B65E4" w:rsidRDefault="00AF4D51" w:rsidP="005D2F07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Республики Башкортостан</w:t>
            </w:r>
          </w:p>
          <w:p w:rsidR="00AF4D51" w:rsidRPr="000B65E4" w:rsidRDefault="00AF4D51" w:rsidP="005D2F07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/>
                <w:bCs/>
                <w:sz w:val="18"/>
              </w:rPr>
              <w:t>кольная,2</w:t>
            </w:r>
          </w:p>
          <w:p w:rsidR="00AF4D51" w:rsidRPr="000B65E4" w:rsidRDefault="00AF4D51" w:rsidP="005D2F07">
            <w:pPr>
              <w:jc w:val="center"/>
              <w:rPr>
                <w:rFonts w:ascii="Times New Roman" w:hAnsi="Times New Roman"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</w:tr>
    </w:tbl>
    <w:p w:rsidR="00AF4D51" w:rsidRPr="00AF4D51" w:rsidRDefault="00AF4D51" w:rsidP="00AF4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8"/>
          <w:szCs w:val="28"/>
        </w:rPr>
      </w:pPr>
      <w:r w:rsidRPr="00AF4D5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4D51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AF4D51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AF4D5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AF4D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</w:t>
      </w:r>
      <w:r w:rsidRPr="00AF4D51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AF4D51" w:rsidRDefault="00AF4D51" w:rsidP="00AF4D51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AF4D51" w:rsidRPr="00AF4D51" w:rsidRDefault="00AF4D51" w:rsidP="00AF4D51">
      <w:pPr>
        <w:pStyle w:val="af2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12 июль 2019 й.</w:t>
      </w:r>
      <w:r w:rsidRPr="00AF4D51">
        <w:rPr>
          <w:rFonts w:ascii="Times New Roman" w:hAnsi="Times New Roman" w:cs="Times New Roman"/>
          <w:sz w:val="28"/>
          <w:szCs w:val="28"/>
        </w:rPr>
        <w:tab/>
        <w:t xml:space="preserve">                  № 70</w:t>
      </w:r>
      <w:r w:rsidRPr="00AF4D51">
        <w:rPr>
          <w:rFonts w:ascii="Times New Roman" w:hAnsi="Times New Roman" w:cs="Times New Roman"/>
          <w:sz w:val="28"/>
          <w:szCs w:val="28"/>
        </w:rPr>
        <w:tab/>
        <w:t xml:space="preserve">                       12  июля  2019 г</w:t>
      </w:r>
    </w:p>
    <w:p w:rsidR="00CE0FFF" w:rsidRPr="00F234DF" w:rsidRDefault="00CE0FFF" w:rsidP="00CE0FFF">
      <w:pPr>
        <w:pStyle w:val="af0"/>
        <w:spacing w:before="0" w:after="0" w:line="240" w:lineRule="atLeast"/>
        <w:rPr>
          <w:rFonts w:ascii="Times New Roman" w:hAnsi="Times New Roman"/>
          <w:b/>
          <w:szCs w:val="28"/>
        </w:rPr>
      </w:pPr>
    </w:p>
    <w:p w:rsidR="00CE0FFF" w:rsidRPr="00AF4D51" w:rsidRDefault="00CE0FFF" w:rsidP="00CE0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51">
        <w:rPr>
          <w:rFonts w:ascii="Times New Roman" w:hAnsi="Times New Roman" w:cs="Times New Roman"/>
          <w:b/>
          <w:sz w:val="28"/>
          <w:szCs w:val="28"/>
        </w:rPr>
        <w:t>ОБ УТВЕРЖДЕНИИ ПОРЯДКА УЧЕТА БЮДЖЕТНЫХ И ДЕНЕЖНЫХ ОБЯЗАТЕЛЬСТВ ПОЛУЧАТЕЛЕЙ СРЕДСТВ БЮДЖЕТА СЕЛЬСКОГО ПОСЕЛЕНИЯ АКБАРИСОВСКИЙ СЕЛЬСОВЕТ МУНИЦИПАЛЬНОГО РАЙОНА ШАРАНСКИЙ РАЙОН РЕСПУБЛИКИ БАШКОРТОСТАН</w:t>
      </w:r>
    </w:p>
    <w:p w:rsidR="00CE0FFF" w:rsidRPr="00C614AB" w:rsidRDefault="00CE0FFF" w:rsidP="00CE0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CF9" w:rsidRPr="00AF4D51" w:rsidRDefault="00CE0FFF" w:rsidP="00AF4D51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614AB">
          <w:rPr>
            <w:rStyle w:val="af"/>
            <w:rFonts w:ascii="Times New Roman" w:hAnsi="Times New Roman"/>
            <w:sz w:val="28"/>
            <w:szCs w:val="28"/>
          </w:rPr>
          <w:t>статьей 19,161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,219,219.2 Бюджетного кодекса Российской Федерации, </w:t>
      </w:r>
      <w:r w:rsidR="00511762" w:rsidRPr="00C614AB">
        <w:rPr>
          <w:rFonts w:ascii="Times New Roman" w:hAnsi="Times New Roman" w:cs="Times New Roman"/>
          <w:sz w:val="28"/>
          <w:szCs w:val="28"/>
        </w:rPr>
        <w:t>и п</w:t>
      </w:r>
      <w:r w:rsidR="00752CF9" w:rsidRPr="00C614AB">
        <w:rPr>
          <w:rFonts w:ascii="Times New Roman" w:hAnsi="Times New Roman" w:cs="Times New Roman"/>
          <w:sz w:val="28"/>
          <w:szCs w:val="28"/>
        </w:rPr>
        <w:t xml:space="preserve">оложение о бюджетном процессе сельского поселения Акбарисовский сельсовет муниципального района Шаранский район Республики </w:t>
      </w:r>
      <w:r w:rsidR="00752CF9" w:rsidRPr="00AF4D51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AF4D51">
        <w:rPr>
          <w:rFonts w:ascii="Times New Roman" w:hAnsi="Times New Roman" w:cs="Times New Roman"/>
          <w:sz w:val="28"/>
          <w:szCs w:val="28"/>
        </w:rPr>
        <w:t xml:space="preserve">      </w:t>
      </w:r>
      <w:r w:rsidR="00AF4D51" w:rsidRPr="00AF4D51">
        <w:rPr>
          <w:rFonts w:ascii="Times New Roman" w:hAnsi="Times New Roman" w:cs="Times New Roman"/>
          <w:sz w:val="28"/>
          <w:szCs w:val="28"/>
        </w:rPr>
        <w:t>№ 290</w:t>
      </w:r>
      <w:r w:rsidR="00781861" w:rsidRPr="00AF4D51">
        <w:rPr>
          <w:rFonts w:ascii="Times New Roman" w:hAnsi="Times New Roman" w:cs="Times New Roman"/>
          <w:sz w:val="28"/>
          <w:szCs w:val="28"/>
        </w:rPr>
        <w:t xml:space="preserve"> от 17 декабря 2013 года.</w:t>
      </w:r>
    </w:p>
    <w:p w:rsidR="00752CF9" w:rsidRPr="00AF4D51" w:rsidRDefault="00752CF9" w:rsidP="00AF4D51">
      <w:pPr>
        <w:rPr>
          <w:rFonts w:ascii="Times New Roman" w:hAnsi="Times New Roman" w:cs="Times New Roman"/>
          <w:b/>
          <w:sz w:val="28"/>
          <w:szCs w:val="28"/>
        </w:rPr>
      </w:pPr>
    </w:p>
    <w:p w:rsidR="00CE0FFF" w:rsidRPr="00AF4D51" w:rsidRDefault="00CE0FFF" w:rsidP="00AF4D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0FFF" w:rsidRPr="00AF4D51" w:rsidRDefault="00CE0FFF" w:rsidP="00AF4D5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0FFF" w:rsidRPr="00AF4D51" w:rsidRDefault="00CE0FFF" w:rsidP="00AF4D5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anchor="Par40#Par40" w:history="1">
        <w:r w:rsidRPr="00AF4D51">
          <w:rPr>
            <w:rStyle w:val="af"/>
            <w:rFonts w:ascii="Times New Roman" w:hAnsi="Times New Roman"/>
            <w:sz w:val="28"/>
            <w:szCs w:val="28"/>
          </w:rPr>
          <w:t>Порядок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учета бюджетных </w:t>
      </w:r>
      <w:r w:rsidR="00752CF9" w:rsidRPr="00AF4D51">
        <w:rPr>
          <w:rFonts w:ascii="Times New Roman" w:hAnsi="Times New Roman" w:cs="Times New Roman"/>
          <w:sz w:val="28"/>
          <w:szCs w:val="28"/>
        </w:rPr>
        <w:t xml:space="preserve"> и денежных </w:t>
      </w:r>
      <w:r w:rsidRPr="00AF4D51"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бюджета сельского поселения </w:t>
      </w:r>
      <w:r w:rsidR="00752CF9" w:rsidRPr="00AF4D51">
        <w:rPr>
          <w:rFonts w:ascii="Times New Roman" w:hAnsi="Times New Roman" w:cs="Times New Roman"/>
          <w:sz w:val="28"/>
          <w:szCs w:val="28"/>
        </w:rPr>
        <w:t>Акбарисовский</w:t>
      </w:r>
      <w:r w:rsidRPr="00AF4D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52CF9" w:rsidRPr="00AF4D51">
        <w:rPr>
          <w:rFonts w:ascii="Times New Roman" w:hAnsi="Times New Roman" w:cs="Times New Roman"/>
          <w:sz w:val="28"/>
          <w:szCs w:val="28"/>
        </w:rPr>
        <w:t>Шаранский</w:t>
      </w:r>
      <w:r w:rsidRPr="00AF4D5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CE0FFF" w:rsidRPr="00C614AB" w:rsidRDefault="00CE0FFF" w:rsidP="00AF4D5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2.</w:t>
      </w:r>
      <w:r w:rsidR="007518E8">
        <w:rPr>
          <w:rFonts w:ascii="Times New Roman" w:hAnsi="Times New Roman" w:cs="Times New Roman"/>
          <w:sz w:val="28"/>
          <w:szCs w:val="28"/>
        </w:rPr>
        <w:t xml:space="preserve"> </w:t>
      </w:r>
      <w:r w:rsidRPr="00AF4D5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и информационном сайте администрации сельского поселения </w:t>
      </w:r>
      <w:r w:rsidR="00752CF9" w:rsidRPr="00AF4D51">
        <w:rPr>
          <w:rFonts w:ascii="Times New Roman" w:hAnsi="Times New Roman" w:cs="Times New Roman"/>
          <w:sz w:val="28"/>
          <w:szCs w:val="28"/>
        </w:rPr>
        <w:t>Акбарисовский</w:t>
      </w:r>
      <w:r w:rsidR="007518E8">
        <w:rPr>
          <w:rFonts w:ascii="Times New Roman" w:hAnsi="Times New Roman" w:cs="Times New Roman"/>
          <w:sz w:val="28"/>
          <w:szCs w:val="28"/>
        </w:rPr>
        <w:t xml:space="preserve"> сельсовет мунициального района Шаранский район Республики Башкортостан.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FFF" w:rsidRPr="00C614AB" w:rsidRDefault="00CE0FFF" w:rsidP="00AF4D5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3.  Настоящее постановление  вступает в силу после его обнародования.</w:t>
      </w:r>
    </w:p>
    <w:p w:rsidR="00CE0FFF" w:rsidRPr="00C614AB" w:rsidRDefault="00CE0FFF" w:rsidP="00AF4D51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0FFF" w:rsidRPr="00C614AB" w:rsidRDefault="00CE0FFF" w:rsidP="00AF4D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0FFF" w:rsidRPr="00C614AB" w:rsidRDefault="00CE0FFF" w:rsidP="00AF4D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0FFF" w:rsidRPr="00C614AB" w:rsidRDefault="00CE0FFF" w:rsidP="00AF4D51">
      <w:pPr>
        <w:ind w:left="900"/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AF4D51" w:rsidP="00CE0FFF">
      <w:pPr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</w:t>
      </w:r>
      <w:r w:rsidR="00CE0FFF" w:rsidRPr="00C614AB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CE0FFF" w:rsidRPr="00C614AB" w:rsidRDefault="00752CF9" w:rsidP="00CE0FFF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Акбарисовский</w:t>
      </w:r>
      <w:r w:rsidR="00CE0FFF" w:rsidRPr="00AF4D51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</w:t>
      </w:r>
      <w:r w:rsidR="00AF4D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0FFF" w:rsidRPr="00AF4D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4D51">
        <w:rPr>
          <w:rFonts w:ascii="Times New Roman" w:hAnsi="Times New Roman" w:cs="Times New Roman"/>
          <w:sz w:val="28"/>
          <w:szCs w:val="28"/>
        </w:rPr>
        <w:t xml:space="preserve">Р.Г.Ягудин </w:t>
      </w: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AF4D51" w:rsidRDefault="00AF4D51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P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AF4D51" w:rsidRPr="00AF4D51" w:rsidRDefault="00AF4D51" w:rsidP="00AF4D51">
      <w:pPr>
        <w:pStyle w:val="af2"/>
        <w:spacing w:after="0"/>
        <w:ind w:left="9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4D51">
        <w:rPr>
          <w:rFonts w:ascii="Times New Roman" w:hAnsi="Times New Roman" w:cs="Times New Roman"/>
          <w:sz w:val="24"/>
          <w:szCs w:val="24"/>
        </w:rPr>
        <w:t>УТВЕРЖДЕН</w:t>
      </w:r>
    </w:p>
    <w:p w:rsidR="00AF4D51" w:rsidRPr="00AF4D51" w:rsidRDefault="00AF4D51" w:rsidP="00AF4D51">
      <w:pPr>
        <w:pStyle w:val="af2"/>
        <w:spacing w:after="0"/>
        <w:ind w:left="9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4D5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F4D51" w:rsidRPr="00AF4D51" w:rsidRDefault="00AF4D51" w:rsidP="00AF4D51">
      <w:pPr>
        <w:pStyle w:val="af2"/>
        <w:spacing w:after="0"/>
        <w:ind w:left="9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4D51">
        <w:rPr>
          <w:rFonts w:ascii="Times New Roman" w:hAnsi="Times New Roman" w:cs="Times New Roman"/>
          <w:sz w:val="24"/>
          <w:szCs w:val="24"/>
        </w:rPr>
        <w:t>Сельского поселения Акбарисовский сельсовет</w:t>
      </w:r>
    </w:p>
    <w:p w:rsidR="00AF4D51" w:rsidRPr="00AF4D51" w:rsidRDefault="00AF4D51" w:rsidP="00AF4D51">
      <w:pPr>
        <w:pStyle w:val="af2"/>
        <w:spacing w:after="0"/>
        <w:ind w:left="9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4D51">
        <w:rPr>
          <w:rFonts w:ascii="Times New Roman" w:hAnsi="Times New Roman" w:cs="Times New Roman"/>
          <w:sz w:val="24"/>
          <w:szCs w:val="24"/>
        </w:rPr>
        <w:t>Муниципального района Шаранский район</w:t>
      </w:r>
    </w:p>
    <w:p w:rsidR="00AF4D51" w:rsidRPr="00AF4D51" w:rsidRDefault="00AF4D51" w:rsidP="00AF4D51">
      <w:pPr>
        <w:pStyle w:val="af2"/>
        <w:spacing w:after="0"/>
        <w:ind w:left="9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4D5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E0FFF" w:rsidRPr="00AF4D51" w:rsidRDefault="00AF4D51" w:rsidP="00AF4D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70 от 12</w:t>
      </w:r>
      <w:r w:rsidRPr="00AF4D51">
        <w:rPr>
          <w:rFonts w:ascii="Times New Roman" w:hAnsi="Times New Roman" w:cs="Times New Roman"/>
          <w:sz w:val="24"/>
          <w:szCs w:val="24"/>
        </w:rPr>
        <w:t>.07.2019 г</w:t>
      </w:r>
    </w:p>
    <w:p w:rsidR="00213132" w:rsidRPr="00AF4D51" w:rsidRDefault="00213132" w:rsidP="00AF4D51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9991"/>
      <w:r w:rsidRPr="00C614AB">
        <w:rPr>
          <w:rFonts w:ascii="Times New Roman" w:hAnsi="Times New Roman" w:cs="Times New Roman"/>
          <w:sz w:val="28"/>
          <w:szCs w:val="28"/>
        </w:rPr>
        <w:t>Порядок</w:t>
      </w:r>
      <w:r w:rsidRPr="00C614AB">
        <w:rPr>
          <w:rFonts w:ascii="Times New Roman" w:hAnsi="Times New Roman" w:cs="Times New Roman"/>
          <w:sz w:val="28"/>
          <w:szCs w:val="28"/>
        </w:rPr>
        <w:br/>
        <w:t xml:space="preserve">учета бюджетных и денежных обязательств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получателей средств</w:t>
      </w:r>
      <w:r w:rsidRPr="00C614AB">
        <w:rPr>
          <w:rFonts w:ascii="Times New Roman" w:hAnsi="Times New Roman" w:cs="Times New Roman"/>
          <w:sz w:val="28"/>
          <w:szCs w:val="28"/>
        </w:rPr>
        <w:br/>
        <w:t xml:space="preserve">бюджета 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Администраций сельского </w:t>
      </w:r>
      <w:r w:rsidR="00C637D8" w:rsidRPr="00AF4D51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C637D8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="00D9690C" w:rsidRPr="00AF4D51">
        <w:rPr>
          <w:rFonts w:ascii="Times New Roman" w:hAnsi="Times New Roman" w:cs="Times New Roman"/>
          <w:sz w:val="28"/>
          <w:szCs w:val="28"/>
        </w:rPr>
        <w:t>Акбарисовск</w:t>
      </w:r>
      <w:r w:rsidR="00C637D8" w:rsidRPr="00AF4D51">
        <w:rPr>
          <w:rFonts w:ascii="Times New Roman" w:hAnsi="Times New Roman" w:cs="Times New Roman"/>
          <w:sz w:val="28"/>
          <w:szCs w:val="28"/>
        </w:rPr>
        <w:t>ий</w:t>
      </w:r>
      <w:r w:rsidR="00970299" w:rsidRPr="00AF4D5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637D8" w:rsidRPr="00AF4D51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AF4D51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AF4D51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1"/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AF4D51">
        <w:rPr>
          <w:rFonts w:ascii="Times New Roman" w:hAnsi="Times New Roman" w:cs="Times New Roman"/>
          <w:sz w:val="28"/>
          <w:szCs w:val="28"/>
        </w:rPr>
        <w:t>1.</w:t>
      </w:r>
      <w:r w:rsidR="0086149F" w:rsidRPr="00AF4D51">
        <w:rPr>
          <w:rFonts w:ascii="Times New Roman" w:hAnsi="Times New Roman" w:cs="Times New Roman"/>
          <w:sz w:val="28"/>
          <w:szCs w:val="28"/>
        </w:rPr>
        <w:t>1.</w:t>
      </w:r>
      <w:r w:rsidRPr="00AF4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D51">
        <w:rPr>
          <w:rFonts w:ascii="Times New Roman" w:hAnsi="Times New Roman" w:cs="Times New Roman"/>
          <w:sz w:val="28"/>
          <w:szCs w:val="28"/>
        </w:rPr>
        <w:t>Настоящий Порядок учета бюджетных и денежных обязательств получателей средств бюджета</w:t>
      </w:r>
      <w:r w:rsidR="00970299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="00C637D8" w:rsidRPr="00AF4D51">
        <w:rPr>
          <w:rFonts w:ascii="Times New Roman" w:hAnsi="Times New Roman" w:cs="Times New Roman"/>
          <w:sz w:val="28"/>
          <w:szCs w:val="28"/>
        </w:rPr>
        <w:t>Администраций сельского поселения Акбарисовский сельсовет муниципального района Шаранский район Республики Башкортостан</w:t>
      </w:r>
      <w:r w:rsidRPr="00AF4D51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порядок учета Управлением Федерального казначейства по </w:t>
      </w:r>
      <w:r w:rsidR="00D9690C" w:rsidRPr="00AF4D51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AF4D5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03EB6" w:rsidRPr="00AF4D51">
        <w:rPr>
          <w:rFonts w:ascii="Times New Roman" w:hAnsi="Times New Roman" w:cs="Times New Roman"/>
          <w:sz w:val="28"/>
          <w:szCs w:val="28"/>
        </w:rPr>
        <w:t>–</w:t>
      </w:r>
      <w:r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="00303EB6" w:rsidRPr="00AF4D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F4D51">
        <w:rPr>
          <w:rFonts w:ascii="Times New Roman" w:hAnsi="Times New Roman" w:cs="Times New Roman"/>
          <w:sz w:val="28"/>
          <w:szCs w:val="28"/>
        </w:rPr>
        <w:t xml:space="preserve">) бюджетных и денежных обязательств получателей средств </w:t>
      </w:r>
      <w:r w:rsidR="005B6677" w:rsidRPr="00AF4D5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37D8" w:rsidRPr="00AF4D51">
        <w:rPr>
          <w:rFonts w:ascii="Times New Roman" w:hAnsi="Times New Roman" w:cs="Times New Roman"/>
          <w:sz w:val="28"/>
          <w:szCs w:val="28"/>
        </w:rPr>
        <w:t>Администраций сельского поселения Акбарисовский сельсовет муниципального района Шаранский район Республики Башкортостан</w:t>
      </w:r>
      <w:r w:rsidRPr="00AF4D51">
        <w:rPr>
          <w:rFonts w:ascii="Times New Roman" w:hAnsi="Times New Roman" w:cs="Times New Roman"/>
          <w:sz w:val="28"/>
          <w:szCs w:val="28"/>
        </w:rPr>
        <w:t>, (далее соответственно - бюджетные обязательства, денежные обязательства).</w:t>
      </w:r>
      <w:proofErr w:type="gramEnd"/>
    </w:p>
    <w:p w:rsidR="00213132" w:rsidRPr="00AF4D51" w:rsidRDefault="0086149F">
      <w:pPr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AF4D51">
        <w:rPr>
          <w:rFonts w:ascii="Times New Roman" w:hAnsi="Times New Roman" w:cs="Times New Roman"/>
          <w:sz w:val="28"/>
          <w:szCs w:val="28"/>
        </w:rPr>
        <w:t>1.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w:anchor="sub_999101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>приложению N 1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бюджетном обязательстве), и сведений о денежном обязательстве, содержащих информацию согласно </w:t>
      </w:r>
      <w:hyperlink w:anchor="sub_999102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>приложению N 2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денежном обязательстве, при совместном упоминании - Сведения), сформированных получателями средств бюджета или </w:t>
      </w:r>
      <w:r w:rsidR="00303EB6" w:rsidRPr="00AF4D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AF4D51">
        <w:rPr>
          <w:rFonts w:ascii="Times New Roman" w:hAnsi="Times New Roman" w:cs="Times New Roman"/>
          <w:sz w:val="28"/>
          <w:szCs w:val="28"/>
        </w:rPr>
        <w:t>, в случаях установленных Порядком.</w:t>
      </w:r>
      <w:proofErr w:type="gramEnd"/>
    </w:p>
    <w:p w:rsidR="00213132" w:rsidRPr="00AF4D51" w:rsidRDefault="0086149F">
      <w:pPr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 w:rsidRPr="00AF4D51">
        <w:rPr>
          <w:rFonts w:ascii="Times New Roman" w:hAnsi="Times New Roman" w:cs="Times New Roman"/>
          <w:sz w:val="28"/>
          <w:szCs w:val="28"/>
        </w:rPr>
        <w:t>1.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3.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(далее - информационная система) в структурированном виде путем заполнения экранных форм веб-интерфейса информационной системы и подписываются усиленной </w:t>
      </w:r>
      <w:hyperlink r:id="rId8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(далее - электронная подпись) лица, имеющего право действовать от имени получателя средств бюджета.</w:t>
      </w:r>
    </w:p>
    <w:bookmarkEnd w:id="4"/>
    <w:p w:rsidR="00213132" w:rsidRPr="00AF4D51" w:rsidRDefault="0086149F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1.4. 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Сведения о бюджетном обязательстве и Сведения о денежном обязательстве формируются и подписываются лицом, имеющим право действовать от имени получателя средств бюджета, и направляются в </w:t>
      </w:r>
      <w:r w:rsidR="00303EB6" w:rsidRPr="00AF4D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на бумажном носителе по формам согласно </w:t>
      </w:r>
      <w:hyperlink w:anchor="sub_999103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>приложению N 3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9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0506101) и </w:t>
      </w:r>
      <w:hyperlink w:anchor="sub_999104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>4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(код формы по ОКУД 0506102) соответственно с одновременным представлением указанных Сведений на машинном носителе (далее - на бумажном носителе).</w:t>
      </w:r>
    </w:p>
    <w:p w:rsidR="00213132" w:rsidRPr="00AF4D51" w:rsidRDefault="0086149F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1.5. 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</w:t>
      </w:r>
      <w:r w:rsidR="00213132" w:rsidRPr="00AF4D51">
        <w:rPr>
          <w:rFonts w:ascii="Times New Roman" w:hAnsi="Times New Roman" w:cs="Times New Roman"/>
          <w:sz w:val="28"/>
          <w:szCs w:val="28"/>
        </w:rPr>
        <w:lastRenderedPageBreak/>
        <w:t>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бюджета.</w:t>
      </w:r>
    </w:p>
    <w:p w:rsidR="00213132" w:rsidRPr="00AF4D51" w:rsidRDefault="0086149F">
      <w:pPr>
        <w:rPr>
          <w:rFonts w:ascii="Times New Roman" w:hAnsi="Times New Roman" w:cs="Times New Roman"/>
          <w:sz w:val="28"/>
          <w:szCs w:val="28"/>
        </w:rPr>
      </w:pPr>
      <w:bookmarkStart w:id="5" w:name="sub_104"/>
      <w:r w:rsidRPr="00AF4D51">
        <w:rPr>
          <w:rFonts w:ascii="Times New Roman" w:hAnsi="Times New Roman" w:cs="Times New Roman"/>
          <w:sz w:val="28"/>
          <w:szCs w:val="28"/>
        </w:rPr>
        <w:t>1.6</w:t>
      </w:r>
      <w:r w:rsidR="00213132" w:rsidRPr="00AF4D51">
        <w:rPr>
          <w:rFonts w:ascii="Times New Roman" w:hAnsi="Times New Roman" w:cs="Times New Roman"/>
          <w:sz w:val="28"/>
          <w:szCs w:val="28"/>
        </w:rPr>
        <w:t>. Лица, имеющие право действовать от имени получателя средств бюджета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bookmarkEnd w:id="5"/>
    <w:p w:rsidR="00213132" w:rsidRPr="00AF4D51" w:rsidRDefault="0086149F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1.7. </w:t>
      </w:r>
      <w:r w:rsidR="00213132" w:rsidRPr="00AF4D51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213132" w:rsidRPr="00AF4D51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AF4D51">
        <w:rPr>
          <w:rFonts w:ascii="Times New Roman" w:hAnsi="Times New Roman" w:cs="Times New Roman"/>
          <w:sz w:val="28"/>
          <w:szCs w:val="28"/>
        </w:rPr>
        <w:t xml:space="preserve">II. Порядок </w:t>
      </w:r>
      <w:proofErr w:type="gramStart"/>
      <w:r w:rsidRPr="00AF4D51">
        <w:rPr>
          <w:rFonts w:ascii="Times New Roman" w:hAnsi="Times New Roman" w:cs="Times New Roman"/>
          <w:sz w:val="28"/>
          <w:szCs w:val="28"/>
        </w:rPr>
        <w:t>учета бюджетных обязательств получателей средств бюджета</w:t>
      </w:r>
      <w:proofErr w:type="gramEnd"/>
    </w:p>
    <w:bookmarkEnd w:id="6"/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AF4D51" w:rsidRDefault="0086149F">
      <w:pPr>
        <w:rPr>
          <w:rFonts w:ascii="Times New Roman" w:hAnsi="Times New Roman" w:cs="Times New Roman"/>
          <w:sz w:val="28"/>
          <w:szCs w:val="28"/>
        </w:rPr>
      </w:pPr>
      <w:bookmarkStart w:id="7" w:name="sub_205"/>
      <w:r w:rsidRPr="00AF4D51">
        <w:rPr>
          <w:rFonts w:ascii="Times New Roman" w:hAnsi="Times New Roman" w:cs="Times New Roman"/>
          <w:sz w:val="28"/>
          <w:szCs w:val="28"/>
        </w:rPr>
        <w:t>2.1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графе 2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согласно </w:t>
      </w:r>
      <w:r w:rsidR="00E56A98" w:rsidRPr="00AF4D51"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w:anchor="sub_999105" w:history="1">
        <w:r w:rsidR="005D591F" w:rsidRPr="00AF4D51">
          <w:rPr>
            <w:rStyle w:val="a4"/>
            <w:rFonts w:ascii="Times New Roman" w:hAnsi="Times New Roman"/>
            <w:sz w:val="28"/>
            <w:szCs w:val="28"/>
          </w:rPr>
          <w:t>5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к Порядку (далее соответственно - документы-основания, Перечень).</w:t>
      </w:r>
      <w:proofErr w:type="gramEnd"/>
    </w:p>
    <w:p w:rsidR="00213132" w:rsidRPr="00AF4D51" w:rsidRDefault="0086149F">
      <w:pPr>
        <w:rPr>
          <w:rFonts w:ascii="Times New Roman" w:hAnsi="Times New Roman" w:cs="Times New Roman"/>
          <w:sz w:val="28"/>
          <w:szCs w:val="28"/>
        </w:rPr>
      </w:pPr>
      <w:bookmarkStart w:id="8" w:name="sub_206"/>
      <w:bookmarkEnd w:id="7"/>
      <w:r w:rsidRPr="00AF4D51">
        <w:rPr>
          <w:rFonts w:ascii="Times New Roman" w:hAnsi="Times New Roman" w:cs="Times New Roman"/>
          <w:sz w:val="28"/>
          <w:szCs w:val="28"/>
        </w:rPr>
        <w:t>2.2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Сведения о бюджетных обязательствах, возникших на основании документов-оснований, предусмотренных </w:t>
      </w:r>
      <w:hyperlink w:anchor="sub_115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>пунктами 1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6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>2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графы 2 Перечня (далее - принимаемые бюджетные обязательства), формируются: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bookmarkStart w:id="9" w:name="sub_117"/>
      <w:bookmarkEnd w:id="8"/>
      <w:r w:rsidRPr="00AF4D51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</w:t>
      </w:r>
      <w:proofErr w:type="gramStart"/>
      <w:r w:rsidRPr="00AF4D51">
        <w:rPr>
          <w:rFonts w:ascii="Times New Roman" w:hAnsi="Times New Roman" w:cs="Times New Roman"/>
          <w:sz w:val="28"/>
          <w:szCs w:val="28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AF4D51">
        <w:rPr>
          <w:rFonts w:ascii="Times New Roman" w:hAnsi="Times New Roman" w:cs="Times New Roman"/>
          <w:sz w:val="28"/>
          <w:szCs w:val="28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bookmarkEnd w:id="9"/>
    <w:p w:rsidR="00E56A98" w:rsidRPr="00AF4D51" w:rsidRDefault="00E56A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D51">
        <w:rPr>
          <w:rFonts w:ascii="Times New Roman" w:hAnsi="Times New Roman" w:cs="Times New Roman"/>
          <w:sz w:val="28"/>
          <w:szCs w:val="28"/>
        </w:rPr>
        <w:t>одновременно с формированием сведений о приглашении принять участие в определении поставщика (подрядчика, исполнителя) по форме согласно приложению № 1 к Порядку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приказом Министерства</w:t>
      </w:r>
      <w:proofErr w:type="gramEnd"/>
      <w:r w:rsidRPr="00AF4D51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04 июля 2016г. № 104н и информация, содержащаяся в Сведениях о бюджетном обязательстве должна соответствовать аналогичной информации, содержащейся в указанных сведениях. 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 - оснований, предусмотренных </w:t>
      </w:r>
      <w:r w:rsidR="00E56A98" w:rsidRPr="00AF4D51">
        <w:rPr>
          <w:rFonts w:ascii="Times New Roman" w:hAnsi="Times New Roman" w:cs="Times New Roman"/>
          <w:sz w:val="28"/>
          <w:szCs w:val="28"/>
        </w:rPr>
        <w:t>пунктами 3-</w:t>
      </w:r>
      <w:r w:rsidR="00970299" w:rsidRPr="00AF4D51">
        <w:rPr>
          <w:rFonts w:ascii="Times New Roman" w:hAnsi="Times New Roman" w:cs="Times New Roman"/>
          <w:sz w:val="28"/>
          <w:szCs w:val="28"/>
        </w:rPr>
        <w:t>7</w:t>
      </w:r>
      <w:r w:rsidR="00E56A98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Pr="00AF4D51">
        <w:rPr>
          <w:rFonts w:ascii="Times New Roman" w:hAnsi="Times New Roman" w:cs="Times New Roman"/>
          <w:sz w:val="28"/>
          <w:szCs w:val="28"/>
        </w:rPr>
        <w:t>графы 2 Перечня (далее - принятые бюджетные обязательства):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D51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r w:rsidR="0086149F" w:rsidRPr="00AF4D51">
        <w:rPr>
          <w:rFonts w:ascii="Times New Roman" w:hAnsi="Times New Roman" w:cs="Times New Roman"/>
          <w:sz w:val="28"/>
          <w:szCs w:val="28"/>
        </w:rPr>
        <w:t>пунктами 3-</w:t>
      </w:r>
      <w:hyperlink w:anchor="sub_118" w:history="1">
        <w:r w:rsidR="00970299" w:rsidRPr="00AF4D51">
          <w:rPr>
            <w:rStyle w:val="a4"/>
            <w:rFonts w:ascii="Times New Roman" w:hAnsi="Times New Roman"/>
            <w:sz w:val="28"/>
            <w:szCs w:val="28"/>
          </w:rPr>
          <w:t>5</w:t>
        </w:r>
      </w:hyperlink>
      <w:r w:rsidRPr="00AF4D51">
        <w:rPr>
          <w:rFonts w:ascii="Times New Roman" w:hAnsi="Times New Roman" w:cs="Times New Roman"/>
          <w:sz w:val="28"/>
          <w:szCs w:val="28"/>
        </w:rPr>
        <w:t>,</w:t>
      </w:r>
      <w:r w:rsidR="00387B42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Pr="00AF4D51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не позднее трех рабочих дней со дня заключения соответственно </w:t>
      </w:r>
      <w:r w:rsidR="005D591F" w:rsidRPr="00AF4D51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4D51">
        <w:rPr>
          <w:rFonts w:ascii="Times New Roman" w:hAnsi="Times New Roman" w:cs="Times New Roman"/>
          <w:sz w:val="28"/>
          <w:szCs w:val="28"/>
        </w:rPr>
        <w:t xml:space="preserve"> контракта, договора,  </w:t>
      </w:r>
      <w:r w:rsidR="00387B42" w:rsidRPr="00AF4D51">
        <w:rPr>
          <w:rFonts w:ascii="Times New Roman" w:hAnsi="Times New Roman" w:cs="Times New Roman"/>
          <w:sz w:val="28"/>
          <w:szCs w:val="28"/>
        </w:rPr>
        <w:t>договора (</w:t>
      </w:r>
      <w:r w:rsidRPr="00AF4D51">
        <w:rPr>
          <w:rFonts w:ascii="Times New Roman" w:hAnsi="Times New Roman" w:cs="Times New Roman"/>
          <w:sz w:val="28"/>
          <w:szCs w:val="28"/>
        </w:rPr>
        <w:t>соглашения</w:t>
      </w:r>
      <w:r w:rsidR="00387B42" w:rsidRPr="00AF4D51">
        <w:rPr>
          <w:rFonts w:ascii="Times New Roman" w:hAnsi="Times New Roman" w:cs="Times New Roman"/>
          <w:sz w:val="28"/>
          <w:szCs w:val="28"/>
        </w:rPr>
        <w:t>)</w:t>
      </w:r>
      <w:r w:rsidRPr="00AF4D51">
        <w:rPr>
          <w:rFonts w:ascii="Times New Roman" w:hAnsi="Times New Roman" w:cs="Times New Roman"/>
          <w:sz w:val="28"/>
          <w:szCs w:val="28"/>
        </w:rPr>
        <w:t xml:space="preserve"> о предоставлении субсидии бюджетному учреждению, издания приказа о штатном расписании с расчетом годового фонда оплаты труда, указанных в названных пунктах графы 2 </w:t>
      </w:r>
      <w:r w:rsidRPr="00AF4D51">
        <w:rPr>
          <w:rFonts w:ascii="Times New Roman" w:hAnsi="Times New Roman" w:cs="Times New Roman"/>
          <w:sz w:val="28"/>
          <w:szCs w:val="28"/>
        </w:rPr>
        <w:lastRenderedPageBreak/>
        <w:t>Перечня;</w:t>
      </w:r>
      <w:proofErr w:type="gramEnd"/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.</w:t>
      </w:r>
    </w:p>
    <w:p w:rsidR="00387B42" w:rsidRPr="00AF4D51" w:rsidRDefault="00387B42">
      <w:pPr>
        <w:rPr>
          <w:rFonts w:ascii="Times New Roman" w:hAnsi="Times New Roman" w:cs="Times New Roman"/>
          <w:sz w:val="28"/>
          <w:szCs w:val="28"/>
        </w:rPr>
      </w:pPr>
      <w:bookmarkStart w:id="10" w:name="sub_207"/>
      <w:proofErr w:type="gramStart"/>
      <w:r w:rsidRPr="00AF4D51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пунктом </w:t>
      </w:r>
      <w:r w:rsidR="00970299" w:rsidRPr="00AF4D51">
        <w:rPr>
          <w:rFonts w:ascii="Times New Roman" w:hAnsi="Times New Roman" w:cs="Times New Roman"/>
          <w:sz w:val="28"/>
          <w:szCs w:val="28"/>
        </w:rPr>
        <w:t>8</w:t>
      </w:r>
      <w:r w:rsidRPr="00AF4D51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</w:t>
      </w:r>
      <w:r w:rsidR="00303EB6" w:rsidRPr="00AF4D5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AF4D51">
        <w:rPr>
          <w:rFonts w:ascii="Times New Roman" w:hAnsi="Times New Roman" w:cs="Times New Roman"/>
          <w:sz w:val="28"/>
          <w:szCs w:val="28"/>
        </w:rPr>
        <w:t>на основании представленных получателем средств бюджета Заявки на кассовый расход (код по ведомственному классификатору форм документов) (далее - код по КФД) 0531801), Заявки на кассовый расход (сокращенной) (код формы по КФД 0531851), Заявки на получение наличных денег (код по КФД 0531802), Заявки на получение</w:t>
      </w:r>
      <w:proofErr w:type="gramEnd"/>
      <w:r w:rsidRPr="00AF4D51">
        <w:rPr>
          <w:rFonts w:ascii="Times New Roman" w:hAnsi="Times New Roman" w:cs="Times New Roman"/>
          <w:sz w:val="28"/>
          <w:szCs w:val="28"/>
        </w:rPr>
        <w:t xml:space="preserve"> денежных средств, перечисляемых на карту (код формы по КФД 0531243) (далее - Заявка).</w:t>
      </w:r>
    </w:p>
    <w:p w:rsidR="00213132" w:rsidRPr="00AF4D51" w:rsidRDefault="0086149F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2.3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AF4D51">
        <w:rPr>
          <w:rFonts w:ascii="Times New Roman" w:hAnsi="Times New Roman" w:cs="Times New Roman"/>
          <w:sz w:val="28"/>
          <w:szCs w:val="28"/>
        </w:rPr>
        <w:t>Сведения о бюджетном обязательстве, возникшем на основании документа</w:t>
      </w:r>
      <w:r w:rsidR="00535390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- основания, предусмотренного </w:t>
      </w:r>
      <w:hyperlink w:anchor="sub_125" w:history="1">
        <w:r w:rsidRPr="00AF4D51">
          <w:rPr>
            <w:rStyle w:val="a4"/>
            <w:rFonts w:ascii="Times New Roman" w:hAnsi="Times New Roman"/>
            <w:sz w:val="28"/>
            <w:szCs w:val="28"/>
          </w:rPr>
          <w:t>пу</w:t>
        </w:r>
        <w:r w:rsidR="00535390" w:rsidRPr="00AF4D51">
          <w:rPr>
            <w:rStyle w:val="a4"/>
            <w:rFonts w:ascii="Times New Roman" w:hAnsi="Times New Roman"/>
            <w:sz w:val="28"/>
            <w:szCs w:val="28"/>
          </w:rPr>
          <w:t>н</w:t>
        </w:r>
        <w:r w:rsidRPr="00AF4D51">
          <w:rPr>
            <w:rStyle w:val="a4"/>
            <w:rFonts w:ascii="Times New Roman" w:hAnsi="Times New Roman"/>
            <w:sz w:val="28"/>
            <w:szCs w:val="28"/>
          </w:rPr>
          <w:t>ктом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3,</w:t>
      </w:r>
      <w:r w:rsidR="00535390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Pr="00AF4D51">
        <w:rPr>
          <w:rFonts w:ascii="Times New Roman" w:hAnsi="Times New Roman" w:cs="Times New Roman"/>
          <w:sz w:val="28"/>
          <w:szCs w:val="28"/>
        </w:rPr>
        <w:t>4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графы 2 Перечня, направляются в </w:t>
      </w:r>
      <w:r w:rsidR="00303EB6" w:rsidRPr="00AF4D5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</w:t>
      </w:r>
      <w:hyperlink r:id="rId10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получателя средств бюджета.</w:t>
      </w:r>
      <w:proofErr w:type="gramEnd"/>
    </w:p>
    <w:bookmarkEnd w:id="10"/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303EB6" w:rsidRPr="00AF4D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F4D51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обязательстве, возникшем на основании документа-основания, предусмотренного </w:t>
      </w:r>
      <w:hyperlink w:anchor="sub_121" w:history="1">
        <w:r w:rsidR="00387B42" w:rsidRPr="00AF4D51">
          <w:rPr>
            <w:rStyle w:val="a4"/>
            <w:rFonts w:ascii="Times New Roman" w:hAnsi="Times New Roman"/>
            <w:sz w:val="28"/>
            <w:szCs w:val="28"/>
          </w:rPr>
          <w:t>пунктом</w:t>
        </w:r>
      </w:hyperlink>
      <w:r w:rsidR="00387B42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="00970299" w:rsidRPr="00AF4D51">
        <w:rPr>
          <w:rFonts w:ascii="Times New Roman" w:hAnsi="Times New Roman" w:cs="Times New Roman"/>
          <w:sz w:val="28"/>
          <w:szCs w:val="28"/>
        </w:rPr>
        <w:t>8</w:t>
      </w:r>
      <w:r w:rsidRPr="00AF4D51">
        <w:rPr>
          <w:rFonts w:ascii="Times New Roman" w:hAnsi="Times New Roman" w:cs="Times New Roman"/>
          <w:sz w:val="28"/>
          <w:szCs w:val="28"/>
        </w:rPr>
        <w:t xml:space="preserve"> графы 2 Перечня, копия указанного документа-основания в </w:t>
      </w:r>
      <w:r w:rsidR="00303EB6" w:rsidRPr="00AF4D5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AF4D51">
        <w:rPr>
          <w:rFonts w:ascii="Times New Roman" w:hAnsi="Times New Roman" w:cs="Times New Roman"/>
          <w:sz w:val="28"/>
          <w:szCs w:val="28"/>
        </w:rPr>
        <w:t>не представляется.</w:t>
      </w: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11" w:name="sub_208"/>
      <w:r w:rsidRPr="00AF4D51">
        <w:rPr>
          <w:rFonts w:ascii="Times New Roman" w:hAnsi="Times New Roman" w:cs="Times New Roman"/>
          <w:sz w:val="28"/>
          <w:szCs w:val="28"/>
        </w:rPr>
        <w:t>2.4</w:t>
      </w:r>
      <w:r w:rsidR="00213132" w:rsidRPr="00AF4D51">
        <w:rPr>
          <w:rFonts w:ascii="Times New Roman" w:hAnsi="Times New Roman" w:cs="Times New Roman"/>
          <w:sz w:val="28"/>
          <w:szCs w:val="28"/>
        </w:rPr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12" w:name="sub_209"/>
      <w:bookmarkEnd w:id="11"/>
      <w:r w:rsidRPr="00AF4D51">
        <w:rPr>
          <w:rFonts w:ascii="Times New Roman" w:hAnsi="Times New Roman" w:cs="Times New Roman"/>
          <w:sz w:val="28"/>
          <w:szCs w:val="28"/>
        </w:rPr>
        <w:t>2.5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бюджетное обязательство без внесения изменений в документ-основание, документ-основание в </w:t>
      </w:r>
      <w:r w:rsidR="00303EB6" w:rsidRPr="00AF4D5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AF4D51">
        <w:rPr>
          <w:rFonts w:ascii="Times New Roman" w:hAnsi="Times New Roman" w:cs="Times New Roman"/>
          <w:sz w:val="28"/>
          <w:szCs w:val="28"/>
        </w:rPr>
        <w:t>повторно не представляется.</w:t>
      </w: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13" w:name="sub_210"/>
      <w:bookmarkEnd w:id="12"/>
      <w:r w:rsidRPr="00AF4D51">
        <w:rPr>
          <w:rFonts w:ascii="Times New Roman" w:hAnsi="Times New Roman" w:cs="Times New Roman"/>
          <w:sz w:val="28"/>
          <w:szCs w:val="28"/>
        </w:rPr>
        <w:t>2.6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Постановка на учет бюджетных обязательств (внесение изменений в поставленные на учет бюджетные обязательства), возникших из документов- оснований, предусмотренных </w:t>
      </w:r>
      <w:hyperlink w:anchor="sub_115" w:history="1">
        <w:r w:rsidR="00387B42" w:rsidRPr="00AF4D51">
          <w:rPr>
            <w:rStyle w:val="a4"/>
            <w:rFonts w:ascii="Times New Roman" w:hAnsi="Times New Roman"/>
            <w:sz w:val="28"/>
            <w:szCs w:val="28"/>
          </w:rPr>
          <w:t>пунктами</w:t>
        </w:r>
      </w:hyperlink>
      <w:r w:rsidR="00387B42" w:rsidRPr="00AF4D51">
        <w:rPr>
          <w:rFonts w:ascii="Times New Roman" w:hAnsi="Times New Roman" w:cs="Times New Roman"/>
          <w:sz w:val="28"/>
          <w:szCs w:val="28"/>
        </w:rPr>
        <w:t xml:space="preserve"> 1-</w:t>
      </w:r>
      <w:r w:rsidR="00970299" w:rsidRPr="00AF4D51">
        <w:rPr>
          <w:rFonts w:ascii="Times New Roman" w:hAnsi="Times New Roman" w:cs="Times New Roman"/>
          <w:sz w:val="28"/>
          <w:szCs w:val="28"/>
        </w:rPr>
        <w:t>8</w:t>
      </w:r>
      <w:r w:rsidR="00387B42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графы 2 Перечня, осуществляется </w:t>
      </w:r>
      <w:r w:rsidR="00303EB6" w:rsidRPr="00AF4D5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в течение двух рабочих дней после проверки Сведений о бюджетном обязательстве </w:t>
      </w:r>
      <w:proofErr w:type="gramStart"/>
      <w:r w:rsidR="00213132" w:rsidRPr="00AF4D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13132" w:rsidRPr="00AF4D51">
        <w:rPr>
          <w:rFonts w:ascii="Times New Roman" w:hAnsi="Times New Roman" w:cs="Times New Roman"/>
          <w:sz w:val="28"/>
          <w:szCs w:val="28"/>
        </w:rPr>
        <w:t>: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bookmarkStart w:id="14" w:name="sub_1115"/>
      <w:bookmarkEnd w:id="13"/>
      <w:proofErr w:type="gramStart"/>
      <w:r w:rsidRPr="00AF4D51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в </w:t>
      </w:r>
      <w:r w:rsidR="00303EB6" w:rsidRPr="00AF4D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F4D51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бюджетных обязательств в с</w:t>
      </w:r>
      <w:r w:rsidR="00E02337" w:rsidRPr="00AF4D51">
        <w:rPr>
          <w:rFonts w:ascii="Times New Roman" w:hAnsi="Times New Roman" w:cs="Times New Roman"/>
          <w:sz w:val="28"/>
          <w:szCs w:val="28"/>
        </w:rPr>
        <w:t>оответствии с Порядком ил</w:t>
      </w:r>
      <w:r w:rsidRPr="00AF4D51">
        <w:rPr>
          <w:rFonts w:ascii="Times New Roman" w:hAnsi="Times New Roman" w:cs="Times New Roman"/>
          <w:sz w:val="28"/>
          <w:szCs w:val="28"/>
        </w:rPr>
        <w:t xml:space="preserve">и включения в установленном порядке в реестр контрактов, указанный в </w:t>
      </w:r>
      <w:hyperlink w:anchor="sub_118" w:history="1">
        <w:r w:rsidRPr="00AF4D51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графы 2 Перечня, в части наименования получателя средств бюджета (заказчика), заключившего документ</w:t>
      </w:r>
      <w:r w:rsidR="00A4514C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Pr="00AF4D51">
        <w:rPr>
          <w:rFonts w:ascii="Times New Roman" w:hAnsi="Times New Roman" w:cs="Times New Roman"/>
          <w:sz w:val="28"/>
          <w:szCs w:val="28"/>
        </w:rPr>
        <w:t>-</w:t>
      </w:r>
      <w:r w:rsidR="00E02337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Pr="00AF4D51">
        <w:rPr>
          <w:rFonts w:ascii="Times New Roman" w:hAnsi="Times New Roman" w:cs="Times New Roman"/>
          <w:sz w:val="28"/>
          <w:szCs w:val="28"/>
        </w:rPr>
        <w:t>основание, а также информации, указанной в</w:t>
      </w:r>
      <w:proofErr w:type="gramEnd"/>
      <w:r w:rsidRPr="00AF4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D51">
        <w:rPr>
          <w:rFonts w:ascii="Times New Roman" w:hAnsi="Times New Roman" w:cs="Times New Roman"/>
          <w:sz w:val="28"/>
          <w:szCs w:val="28"/>
        </w:rPr>
        <w:t>графах 3</w:t>
      </w:r>
      <w:r w:rsidR="00E02337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AF4D51">
        <w:rPr>
          <w:rFonts w:ascii="Times New Roman" w:hAnsi="Times New Roman" w:cs="Times New Roman"/>
          <w:sz w:val="28"/>
          <w:szCs w:val="28"/>
        </w:rPr>
        <w:t>(номер)</w:t>
      </w:r>
      <w:r w:rsidRPr="00AF4D51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AF4D51">
        <w:rPr>
          <w:rFonts w:ascii="Times New Roman" w:hAnsi="Times New Roman" w:cs="Times New Roman"/>
          <w:sz w:val="28"/>
          <w:szCs w:val="28"/>
        </w:rPr>
        <w:t xml:space="preserve">5 </w:t>
      </w:r>
      <w:r w:rsidR="00A4514C" w:rsidRPr="00AF4D51">
        <w:rPr>
          <w:rFonts w:ascii="Times New Roman" w:hAnsi="Times New Roman" w:cs="Times New Roman"/>
          <w:sz w:val="28"/>
          <w:szCs w:val="28"/>
        </w:rPr>
        <w:t>(дата)</w:t>
      </w:r>
      <w:r w:rsidR="00E02337" w:rsidRPr="00AF4D51">
        <w:rPr>
          <w:rFonts w:ascii="Times New Roman" w:hAnsi="Times New Roman" w:cs="Times New Roman"/>
          <w:sz w:val="28"/>
          <w:szCs w:val="28"/>
        </w:rPr>
        <w:t xml:space="preserve">, 6 </w:t>
      </w:r>
      <w:r w:rsidR="00A4514C" w:rsidRPr="00AF4D51">
        <w:rPr>
          <w:rFonts w:ascii="Times New Roman" w:hAnsi="Times New Roman" w:cs="Times New Roman"/>
          <w:sz w:val="28"/>
          <w:szCs w:val="28"/>
        </w:rPr>
        <w:t>(предмет по документу</w:t>
      </w:r>
      <w:r w:rsidR="00E02337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AF4D51">
        <w:rPr>
          <w:rFonts w:ascii="Times New Roman" w:hAnsi="Times New Roman" w:cs="Times New Roman"/>
          <w:sz w:val="28"/>
          <w:szCs w:val="28"/>
        </w:rPr>
        <w:t>- основанию)</w:t>
      </w:r>
      <w:r w:rsidRPr="00AF4D51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AF4D51">
        <w:rPr>
          <w:rFonts w:ascii="Times New Roman" w:hAnsi="Times New Roman" w:cs="Times New Roman"/>
          <w:sz w:val="28"/>
          <w:szCs w:val="28"/>
        </w:rPr>
        <w:t xml:space="preserve">8 </w:t>
      </w:r>
      <w:r w:rsidR="00A4514C" w:rsidRPr="00AF4D51">
        <w:rPr>
          <w:rFonts w:ascii="Times New Roman" w:hAnsi="Times New Roman" w:cs="Times New Roman"/>
          <w:sz w:val="28"/>
          <w:szCs w:val="28"/>
        </w:rPr>
        <w:t>(уникальный номер реестровой записи в реестре контрактов)</w:t>
      </w:r>
      <w:r w:rsidRPr="00AF4D51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AF4D51">
        <w:rPr>
          <w:rFonts w:ascii="Times New Roman" w:hAnsi="Times New Roman" w:cs="Times New Roman"/>
          <w:sz w:val="28"/>
          <w:szCs w:val="28"/>
        </w:rPr>
        <w:t xml:space="preserve">10 </w:t>
      </w:r>
      <w:r w:rsidR="00A4514C" w:rsidRPr="00AF4D51">
        <w:rPr>
          <w:rFonts w:ascii="Times New Roman" w:hAnsi="Times New Roman" w:cs="Times New Roman"/>
          <w:sz w:val="28"/>
          <w:szCs w:val="28"/>
        </w:rPr>
        <w:t>(сумма в валюте обязательства)</w:t>
      </w:r>
      <w:r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AF4D51">
        <w:rPr>
          <w:rFonts w:ascii="Times New Roman" w:hAnsi="Times New Roman" w:cs="Times New Roman"/>
          <w:sz w:val="28"/>
          <w:szCs w:val="28"/>
        </w:rPr>
        <w:t>,1</w:t>
      </w:r>
      <w:r w:rsidR="00E02337" w:rsidRPr="00AF4D51">
        <w:rPr>
          <w:rFonts w:ascii="Times New Roman" w:hAnsi="Times New Roman" w:cs="Times New Roman"/>
          <w:sz w:val="28"/>
          <w:szCs w:val="28"/>
        </w:rPr>
        <w:t xml:space="preserve">6 </w:t>
      </w:r>
      <w:r w:rsidR="00A4514C" w:rsidRPr="00AF4D51">
        <w:rPr>
          <w:rFonts w:ascii="Times New Roman" w:hAnsi="Times New Roman" w:cs="Times New Roman"/>
          <w:sz w:val="28"/>
          <w:szCs w:val="28"/>
        </w:rPr>
        <w:t>(номер уведомления о поступлении ИД/РНО), 1</w:t>
      </w:r>
      <w:r w:rsidR="00E02337" w:rsidRPr="00AF4D51">
        <w:rPr>
          <w:rFonts w:ascii="Times New Roman" w:hAnsi="Times New Roman" w:cs="Times New Roman"/>
          <w:sz w:val="28"/>
          <w:szCs w:val="28"/>
        </w:rPr>
        <w:t xml:space="preserve">7 </w:t>
      </w:r>
      <w:r w:rsidR="00A4514C" w:rsidRPr="00AF4D51">
        <w:rPr>
          <w:rFonts w:ascii="Times New Roman" w:hAnsi="Times New Roman" w:cs="Times New Roman"/>
          <w:sz w:val="28"/>
          <w:szCs w:val="28"/>
        </w:rPr>
        <w:t xml:space="preserve">(дата уведомления о поступлении ИД/РНО) </w:t>
      </w:r>
      <w:hyperlink w:anchor="sub_131" w:history="1">
        <w:r w:rsidRPr="00AF4D51">
          <w:rPr>
            <w:rStyle w:val="a4"/>
            <w:rFonts w:ascii="Times New Roman" w:hAnsi="Times New Roman"/>
            <w:sz w:val="28"/>
            <w:szCs w:val="28"/>
          </w:rPr>
          <w:t>раздела 1</w:t>
        </w:r>
      </w:hyperlink>
      <w:r w:rsidR="00A33411" w:rsidRPr="00AF4D51">
        <w:rPr>
          <w:rFonts w:ascii="Times New Roman" w:hAnsi="Times New Roman" w:cs="Times New Roman"/>
          <w:sz w:val="28"/>
          <w:szCs w:val="28"/>
        </w:rPr>
        <w:t>.</w:t>
      </w:r>
      <w:r w:rsidRPr="00AF4D51"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документа-основания", </w:t>
      </w:r>
      <w:r w:rsidR="00F108FA" w:rsidRPr="00AF4D51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Pr="00AF4D51">
        <w:rPr>
          <w:rFonts w:ascii="Times New Roman" w:hAnsi="Times New Roman" w:cs="Times New Roman"/>
          <w:sz w:val="28"/>
          <w:szCs w:val="28"/>
        </w:rPr>
        <w:t>1</w:t>
      </w:r>
      <w:r w:rsidR="00A4514C" w:rsidRPr="00AF4D51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лица/ФИО физического лица), 2</w:t>
      </w:r>
      <w:r w:rsidR="00E02337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AF4D51">
        <w:rPr>
          <w:rFonts w:ascii="Times New Roman" w:hAnsi="Times New Roman" w:cs="Times New Roman"/>
          <w:sz w:val="28"/>
          <w:szCs w:val="28"/>
        </w:rPr>
        <w:t xml:space="preserve">(ИНН) , </w:t>
      </w:r>
      <w:r w:rsidRPr="00AF4D51">
        <w:rPr>
          <w:rFonts w:ascii="Times New Roman" w:hAnsi="Times New Roman" w:cs="Times New Roman"/>
          <w:sz w:val="28"/>
          <w:szCs w:val="28"/>
        </w:rPr>
        <w:t>3</w:t>
      </w:r>
      <w:r w:rsidR="00A4514C" w:rsidRPr="00AF4D51">
        <w:rPr>
          <w:rFonts w:ascii="Times New Roman" w:hAnsi="Times New Roman" w:cs="Times New Roman"/>
          <w:sz w:val="28"/>
          <w:szCs w:val="28"/>
        </w:rPr>
        <w:t xml:space="preserve"> (КПП)</w:t>
      </w:r>
      <w:r w:rsidR="00F108FA" w:rsidRPr="00AF4D51">
        <w:rPr>
          <w:rFonts w:ascii="Times New Roman" w:hAnsi="Times New Roman" w:cs="Times New Roman"/>
          <w:sz w:val="28"/>
          <w:szCs w:val="28"/>
        </w:rPr>
        <w:t>,</w:t>
      </w:r>
      <w:r w:rsidR="00A4514C" w:rsidRPr="00AF4D51">
        <w:rPr>
          <w:rFonts w:ascii="Times New Roman" w:hAnsi="Times New Roman" w:cs="Times New Roman"/>
          <w:sz w:val="28"/>
          <w:szCs w:val="28"/>
        </w:rPr>
        <w:t xml:space="preserve"> 6</w:t>
      </w:r>
      <w:r w:rsidR="00E02337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AF4D51">
        <w:rPr>
          <w:rFonts w:ascii="Times New Roman" w:hAnsi="Times New Roman" w:cs="Times New Roman"/>
          <w:sz w:val="28"/>
          <w:szCs w:val="28"/>
        </w:rPr>
        <w:t xml:space="preserve">(номер банковского счета), </w:t>
      </w:r>
      <w:r w:rsidR="00D94CD9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="00F108FA" w:rsidRPr="00AF4D51">
        <w:rPr>
          <w:rFonts w:ascii="Times New Roman" w:hAnsi="Times New Roman" w:cs="Times New Roman"/>
          <w:sz w:val="28"/>
          <w:szCs w:val="28"/>
        </w:rPr>
        <w:t>8</w:t>
      </w:r>
      <w:r w:rsidR="00A4514C" w:rsidRPr="00AF4D51">
        <w:rPr>
          <w:rFonts w:ascii="Times New Roman" w:hAnsi="Times New Roman" w:cs="Times New Roman"/>
          <w:sz w:val="28"/>
          <w:szCs w:val="28"/>
        </w:rPr>
        <w:t xml:space="preserve"> (БИК</w:t>
      </w:r>
      <w:proofErr w:type="gramEnd"/>
      <w:r w:rsidR="00A4514C" w:rsidRPr="00AF4D51">
        <w:rPr>
          <w:rFonts w:ascii="Times New Roman" w:hAnsi="Times New Roman" w:cs="Times New Roman"/>
          <w:sz w:val="28"/>
          <w:szCs w:val="28"/>
        </w:rPr>
        <w:t xml:space="preserve"> банка),</w:t>
      </w:r>
      <w:r w:rsidR="00F108FA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Pr="00AF4D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2" w:history="1">
        <w:r w:rsidRPr="00AF4D51">
          <w:rPr>
            <w:rStyle w:val="a4"/>
            <w:rFonts w:ascii="Times New Roman" w:hAnsi="Times New Roman"/>
            <w:sz w:val="28"/>
            <w:szCs w:val="28"/>
          </w:rPr>
          <w:t>раздела 2</w:t>
        </w:r>
      </w:hyperlink>
      <w:r w:rsidR="00F108FA" w:rsidRPr="00AF4D51">
        <w:rPr>
          <w:rFonts w:ascii="Times New Roman" w:hAnsi="Times New Roman" w:cs="Times New Roman"/>
          <w:sz w:val="28"/>
          <w:szCs w:val="28"/>
        </w:rPr>
        <w:t xml:space="preserve"> "Реквизиты контрагента", в графе 21</w:t>
      </w:r>
      <w:r w:rsidR="00E02337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AF4D51">
        <w:rPr>
          <w:rFonts w:ascii="Times New Roman" w:hAnsi="Times New Roman" w:cs="Times New Roman"/>
          <w:sz w:val="28"/>
          <w:szCs w:val="28"/>
        </w:rPr>
        <w:t>(итого на год)</w:t>
      </w:r>
      <w:r w:rsidR="00F108FA" w:rsidRPr="00AF4D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4" w:history="1">
        <w:r w:rsidRPr="00AF4D51">
          <w:rPr>
            <w:rStyle w:val="a4"/>
            <w:rFonts w:ascii="Times New Roman" w:hAnsi="Times New Roman"/>
            <w:sz w:val="28"/>
            <w:szCs w:val="28"/>
          </w:rPr>
          <w:t>раздела 3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"Расшифровка обязательства" Сведений о бюджетном обязательстве;</w:t>
      </w:r>
    </w:p>
    <w:bookmarkEnd w:id="14"/>
    <w:p w:rsidR="00E02337" w:rsidRPr="00AF4D51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D51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w:anchor="sub_999101" w:history="1">
        <w:r w:rsidRPr="00AF4D51">
          <w:rPr>
            <w:rStyle w:val="a4"/>
            <w:rFonts w:ascii="Times New Roman" w:hAnsi="Times New Roman"/>
            <w:sz w:val="28"/>
            <w:szCs w:val="28"/>
          </w:rPr>
          <w:t>приложением N 1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C9622F" w:rsidRPr="00AF4D51">
        <w:rPr>
          <w:rFonts w:ascii="Times New Roman" w:hAnsi="Times New Roman" w:cs="Times New Roman"/>
          <w:sz w:val="28"/>
          <w:szCs w:val="28"/>
        </w:rPr>
        <w:t xml:space="preserve"> в части наименования получателя средств бюджета (заказчика), заключившего документ -</w:t>
      </w:r>
      <w:r w:rsidR="00E02337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="00C9622F" w:rsidRPr="00AF4D51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основание, </w:t>
      </w:r>
      <w:bookmarkStart w:id="15" w:name="sub_2117"/>
      <w:r w:rsidR="00E02337" w:rsidRPr="00AF4D51">
        <w:rPr>
          <w:rFonts w:ascii="Times New Roman" w:hAnsi="Times New Roman" w:cs="Times New Roman"/>
          <w:sz w:val="28"/>
          <w:szCs w:val="28"/>
        </w:rPr>
        <w:t>а также информации, указанной в графах 3 (номер), 5 (дата), 6 (предмет по документу - основанию), 8 (уникальный номер реестровой записи в реестре контрактов), 10 (сумма в валюте обязательства) ,16 (номер уведомления о поступлении ИД</w:t>
      </w:r>
      <w:proofErr w:type="gramEnd"/>
      <w:r w:rsidR="00E02337" w:rsidRPr="00AF4D5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02337" w:rsidRPr="00AF4D51">
        <w:rPr>
          <w:rFonts w:ascii="Times New Roman" w:hAnsi="Times New Roman" w:cs="Times New Roman"/>
          <w:sz w:val="28"/>
          <w:szCs w:val="28"/>
        </w:rPr>
        <w:t xml:space="preserve">РНО), 17 (дата уведомления о поступлении ИД/РНО) </w:t>
      </w:r>
      <w:hyperlink w:anchor="sub_131" w:history="1">
        <w:r w:rsidR="00E02337" w:rsidRPr="00AF4D51">
          <w:rPr>
            <w:rStyle w:val="a4"/>
            <w:rFonts w:ascii="Times New Roman" w:hAnsi="Times New Roman"/>
            <w:sz w:val="28"/>
            <w:szCs w:val="28"/>
          </w:rPr>
          <w:t>раздела 1</w:t>
        </w:r>
      </w:hyperlink>
      <w:r w:rsidR="00E02337" w:rsidRPr="00AF4D51"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документа-основания", в графах 1 (наименование юридического лица/ФИО физического лица), 2 (ИНН) , 3 (КПП), 6 (номер банковского счета),  8 (БИК банка),  </w:t>
      </w:r>
      <w:hyperlink w:anchor="sub_132" w:history="1">
        <w:r w:rsidR="00E02337" w:rsidRPr="00AF4D51">
          <w:rPr>
            <w:rStyle w:val="a4"/>
            <w:rFonts w:ascii="Times New Roman" w:hAnsi="Times New Roman"/>
            <w:sz w:val="28"/>
            <w:szCs w:val="28"/>
          </w:rPr>
          <w:t>раздела 2</w:t>
        </w:r>
      </w:hyperlink>
      <w:r w:rsidR="00E02337" w:rsidRPr="00AF4D51">
        <w:rPr>
          <w:rFonts w:ascii="Times New Roman" w:hAnsi="Times New Roman" w:cs="Times New Roman"/>
          <w:sz w:val="28"/>
          <w:szCs w:val="28"/>
        </w:rPr>
        <w:t xml:space="preserve"> "Реквизиты контрагента", в графе 21 (итого на год) </w:t>
      </w:r>
      <w:hyperlink w:anchor="sub_134" w:history="1">
        <w:r w:rsidR="00E02337" w:rsidRPr="00AF4D51">
          <w:rPr>
            <w:rStyle w:val="a4"/>
            <w:rFonts w:ascii="Times New Roman" w:hAnsi="Times New Roman"/>
            <w:sz w:val="28"/>
            <w:szCs w:val="28"/>
          </w:rPr>
          <w:t>раздела 3</w:t>
        </w:r>
      </w:hyperlink>
      <w:r w:rsidR="00E02337" w:rsidRPr="00AF4D51">
        <w:rPr>
          <w:rFonts w:ascii="Times New Roman" w:hAnsi="Times New Roman" w:cs="Times New Roman"/>
          <w:sz w:val="28"/>
          <w:szCs w:val="28"/>
        </w:rPr>
        <w:t xml:space="preserve"> "Расшифровка обязательства" Сведений о бюджетном обязательстве;</w:t>
      </w:r>
      <w:proofErr w:type="gramEnd"/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непр</w:t>
      </w:r>
      <w:r w:rsidR="00F108FA" w:rsidRPr="00AF4D51">
        <w:rPr>
          <w:rFonts w:ascii="Times New Roman" w:hAnsi="Times New Roman" w:cs="Times New Roman"/>
          <w:sz w:val="28"/>
          <w:szCs w:val="28"/>
        </w:rPr>
        <w:t>е</w:t>
      </w:r>
      <w:r w:rsidRPr="00AF4D51">
        <w:rPr>
          <w:rFonts w:ascii="Times New Roman" w:hAnsi="Times New Roman" w:cs="Times New Roman"/>
          <w:sz w:val="28"/>
          <w:szCs w:val="28"/>
        </w:rPr>
        <w:t xml:space="preserve">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обязательств, отраженных на лицевом счете получателя бюджетных средств, открытых в </w:t>
      </w:r>
      <w:r w:rsidR="00303EB6" w:rsidRPr="00AF4D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F4D51">
        <w:rPr>
          <w:rFonts w:ascii="Times New Roman" w:hAnsi="Times New Roman" w:cs="Times New Roman"/>
          <w:sz w:val="28"/>
          <w:szCs w:val="28"/>
        </w:rPr>
        <w:t xml:space="preserve"> (далее - соответствующий лицевой счет получателя бюджетных средств), отдельно для текущего финансового года, для первого и для второго года планового периода;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bookmarkStart w:id="16" w:name="sub_2116"/>
      <w:bookmarkEnd w:id="15"/>
      <w:r w:rsidRPr="00AF4D51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коду </w:t>
      </w:r>
      <w:hyperlink r:id="rId11" w:history="1">
        <w:r w:rsidRPr="00AF4D51">
          <w:rPr>
            <w:rStyle w:val="a4"/>
            <w:rFonts w:ascii="Times New Roman" w:hAnsi="Times New Roman"/>
            <w:sz w:val="28"/>
            <w:szCs w:val="28"/>
          </w:rPr>
          <w:t>классификации расходов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бюджета, указанному по соответствующей строке данных Сведений.</w:t>
      </w: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17" w:name="sub_211"/>
      <w:bookmarkEnd w:id="16"/>
      <w:r w:rsidRPr="00AF4D51">
        <w:rPr>
          <w:rFonts w:ascii="Times New Roman" w:hAnsi="Times New Roman" w:cs="Times New Roman"/>
          <w:sz w:val="28"/>
          <w:szCs w:val="28"/>
        </w:rPr>
        <w:t>2.7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 w:rsidR="00303EB6" w:rsidRPr="00AF4D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на бумажном носителе в дополнение</w:t>
      </w:r>
      <w:proofErr w:type="gramEnd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</w:t>
      </w:r>
      <w:hyperlink w:anchor="sub_210" w:history="1">
        <w:r w:rsidR="000C26FB" w:rsidRPr="00AF4D51">
          <w:rPr>
            <w:rStyle w:val="a4"/>
            <w:rFonts w:ascii="Times New Roman" w:hAnsi="Times New Roman"/>
            <w:sz w:val="28"/>
            <w:szCs w:val="28"/>
          </w:rPr>
          <w:t xml:space="preserve">пунктом </w:t>
        </w:r>
      </w:hyperlink>
      <w:r w:rsidR="000C26FB" w:rsidRPr="00AF4D51">
        <w:rPr>
          <w:rFonts w:ascii="Times New Roman" w:hAnsi="Times New Roman" w:cs="Times New Roman"/>
          <w:sz w:val="28"/>
          <w:szCs w:val="28"/>
        </w:rPr>
        <w:t>2.6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бюджетном обязательстве на:</w:t>
      </w:r>
    </w:p>
    <w:bookmarkEnd w:id="17"/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бюджетном обязательстве </w:t>
      </w:r>
      <w:hyperlink w:anchor="sub_999103" w:history="1">
        <w:r w:rsidRPr="00AF4D51">
          <w:rPr>
            <w:rStyle w:val="a4"/>
            <w:rFonts w:ascii="Times New Roman" w:hAnsi="Times New Roman"/>
            <w:sz w:val="28"/>
            <w:szCs w:val="28"/>
          </w:rPr>
          <w:t>приложению N 3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18" w:name="sub_212"/>
      <w:r w:rsidRPr="00AF4D51">
        <w:rPr>
          <w:rFonts w:ascii="Times New Roman" w:hAnsi="Times New Roman" w:cs="Times New Roman"/>
          <w:sz w:val="28"/>
          <w:szCs w:val="28"/>
        </w:rPr>
        <w:t>2.8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sub_210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 xml:space="preserve">пунктами </w:t>
        </w:r>
      </w:hyperlink>
      <w:r w:rsidR="000C26FB" w:rsidRPr="00AF4D51">
        <w:rPr>
          <w:rFonts w:ascii="Times New Roman" w:hAnsi="Times New Roman" w:cs="Times New Roman"/>
          <w:sz w:val="28"/>
          <w:szCs w:val="28"/>
        </w:rPr>
        <w:t>2.6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" w:history="1">
        <w:r w:rsidR="000C26FB" w:rsidRPr="00AF4D51">
          <w:rPr>
            <w:rStyle w:val="a4"/>
            <w:rFonts w:ascii="Times New Roman" w:hAnsi="Times New Roman"/>
            <w:color w:val="auto"/>
            <w:sz w:val="28"/>
            <w:szCs w:val="28"/>
          </w:rPr>
          <w:t>2.7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303EB6" w:rsidRPr="00AF4D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(изменении) бюджетного обязательства, содержащее</w:t>
      </w:r>
      <w:proofErr w:type="gramEnd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в реестре соглашений, реестре контрактов (далее - Извещение о бюджетном обязательстве).</w:t>
      </w:r>
    </w:p>
    <w:bookmarkEnd w:id="18"/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получателю средств бюджета </w:t>
      </w:r>
      <w:r w:rsidR="00303EB6" w:rsidRPr="00AF4D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F4D51">
        <w:rPr>
          <w:rFonts w:ascii="Times New Roman" w:hAnsi="Times New Roman" w:cs="Times New Roman"/>
          <w:sz w:val="28"/>
          <w:szCs w:val="28"/>
        </w:rPr>
        <w:t>: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</w:t>
      </w:r>
      <w:hyperlink r:id="rId12" w:history="1">
        <w:r w:rsidRPr="00AF4D51">
          <w:rPr>
            <w:rStyle w:val="a4"/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</w:t>
      </w:r>
      <w:r w:rsidR="00303EB6" w:rsidRPr="00AF4D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F4D51">
        <w:rPr>
          <w:rFonts w:ascii="Times New Roman" w:hAnsi="Times New Roman" w:cs="Times New Roman"/>
          <w:sz w:val="28"/>
          <w:szCs w:val="28"/>
        </w:rPr>
        <w:t>, - в отношении Сведений о бюджетном обязательстве, представленных в форме электронного документа;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sub_999113" w:history="1">
        <w:r w:rsidR="00D94CD9" w:rsidRPr="00AF4D51">
          <w:rPr>
            <w:rStyle w:val="a4"/>
            <w:rFonts w:ascii="Times New Roman" w:hAnsi="Times New Roman"/>
            <w:sz w:val="28"/>
            <w:szCs w:val="28"/>
          </w:rPr>
          <w:t>приложению</w:t>
        </w:r>
      </w:hyperlink>
      <w:r w:rsidR="00D94CD9" w:rsidRPr="00AF4D51">
        <w:rPr>
          <w:rFonts w:ascii="Times New Roman" w:hAnsi="Times New Roman" w:cs="Times New Roman"/>
          <w:sz w:val="28"/>
          <w:szCs w:val="28"/>
        </w:rPr>
        <w:t xml:space="preserve"> 7</w:t>
      </w:r>
      <w:r w:rsidRPr="00AF4D51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13" w:history="1">
        <w:r w:rsidRPr="00AF4D51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0506105) - в отношении Сведений о бюджетном обязательстве, представленных на бумажном носителе.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lastRenderedPageBreak/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 w:rsidR="00303EB6" w:rsidRPr="00AF4D5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F4D51">
        <w:rPr>
          <w:rFonts w:ascii="Times New Roman" w:hAnsi="Times New Roman" w:cs="Times New Roman"/>
          <w:sz w:val="28"/>
          <w:szCs w:val="28"/>
        </w:rPr>
        <w:t>.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с 1 по 8 разряд - уникальный код получателя средств 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с 11 по 19 разряд - уникальный номер бюджетного обязательства, присваиваемый органом Федерального казначейства в рамках одного календарного года.</w:t>
      </w: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19" w:name="sub_213"/>
      <w:r w:rsidRPr="00AF4D51">
        <w:rPr>
          <w:rFonts w:ascii="Times New Roman" w:hAnsi="Times New Roman" w:cs="Times New Roman"/>
          <w:sz w:val="28"/>
          <w:szCs w:val="28"/>
        </w:rPr>
        <w:t>2.9</w:t>
      </w:r>
      <w:r w:rsidR="00213132" w:rsidRPr="00AF4D51">
        <w:rPr>
          <w:rFonts w:ascii="Times New Roman" w:hAnsi="Times New Roman" w:cs="Times New Roman"/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бюджета.</w:t>
      </w:r>
    </w:p>
    <w:p w:rsidR="007B5042" w:rsidRPr="00AF4D51" w:rsidRDefault="00535390" w:rsidP="007B5042">
      <w:pPr>
        <w:rPr>
          <w:rFonts w:ascii="Times New Roman" w:hAnsi="Times New Roman" w:cs="Times New Roman"/>
          <w:sz w:val="28"/>
          <w:szCs w:val="28"/>
        </w:rPr>
      </w:pPr>
      <w:bookmarkStart w:id="20" w:name="sub_214"/>
      <w:bookmarkEnd w:id="19"/>
      <w:r w:rsidRPr="00AF4D51">
        <w:rPr>
          <w:rFonts w:ascii="Times New Roman" w:hAnsi="Times New Roman" w:cs="Times New Roman"/>
          <w:sz w:val="28"/>
          <w:szCs w:val="28"/>
        </w:rPr>
        <w:t>2.10</w:t>
      </w:r>
      <w:r w:rsidR="00213132" w:rsidRPr="00AF4D51">
        <w:rPr>
          <w:rFonts w:ascii="Times New Roman" w:hAnsi="Times New Roman" w:cs="Times New Roman"/>
          <w:sz w:val="28"/>
          <w:szCs w:val="28"/>
        </w:rPr>
        <w:t>.</w:t>
      </w:r>
      <w:bookmarkEnd w:id="20"/>
      <w:r w:rsidRPr="00AF4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042" w:rsidRPr="00AF4D51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 Сведений о бюджетном обязательстве орган Федерального казначейства возвращает получателю средств бюджета представленные на бумажном носителе Сведения о бюджетном обязательстве с приложением Протокола (код формы по КФД 0531805) (далее - Протокол), направляет получателю средств бюджета Протокол в электронном виде, если Сведения о бюджетном обязательстве направлялись в форме электронного документа, с указанием в Протоколе причины, по которой не</w:t>
      </w:r>
      <w:proofErr w:type="gramEnd"/>
      <w:r w:rsidR="007B5042" w:rsidRPr="00AF4D51">
        <w:rPr>
          <w:rFonts w:ascii="Times New Roman" w:hAnsi="Times New Roman" w:cs="Times New Roman"/>
          <w:sz w:val="28"/>
          <w:szCs w:val="28"/>
        </w:rPr>
        <w:t xml:space="preserve"> осуществляется постановка на учет бюджетного обязательства;</w:t>
      </w:r>
    </w:p>
    <w:p w:rsidR="007B5042" w:rsidRPr="00AF4D51" w:rsidRDefault="00535390" w:rsidP="00D94CD9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2.11. </w:t>
      </w:r>
      <w:r w:rsidR="007B5042" w:rsidRPr="00AF4D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042" w:rsidRPr="00AF4D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5042" w:rsidRPr="00AF4D51">
        <w:rPr>
          <w:rFonts w:ascii="Times New Roman" w:hAnsi="Times New Roman" w:cs="Times New Roman"/>
          <w:sz w:val="28"/>
          <w:szCs w:val="28"/>
        </w:rPr>
        <w:t xml:space="preserve"> если бюджетное обязательство превышает неиспользованные доведенные бюджетные данные в отношении Сведений о бюджетных обязательствах, возникших на основании документов-оснований, предусмотренных пунктами 1, 2 и </w:t>
      </w:r>
      <w:r w:rsidR="007D2C60" w:rsidRPr="00AF4D51">
        <w:rPr>
          <w:rFonts w:ascii="Times New Roman" w:hAnsi="Times New Roman" w:cs="Times New Roman"/>
          <w:sz w:val="28"/>
          <w:szCs w:val="28"/>
        </w:rPr>
        <w:t>8</w:t>
      </w:r>
      <w:r w:rsidR="007B5042" w:rsidRPr="00AF4D51">
        <w:rPr>
          <w:rFonts w:ascii="Times New Roman" w:hAnsi="Times New Roman" w:cs="Times New Roman"/>
          <w:sz w:val="28"/>
          <w:szCs w:val="28"/>
        </w:rPr>
        <w:t xml:space="preserve"> графы 2 Перечня, -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указанный протокол, сформированный в электронном виде, если Сведения о бюджетном обязательстве представлялись в форме электронного документа, с указанием в протоколах причины, по которой не осуществляется постановка на учет бюджетного обязательства; </w:t>
      </w:r>
      <w:proofErr w:type="gramStart"/>
      <w:r w:rsidR="007B5042" w:rsidRPr="00AF4D51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sub_41003" w:history="1">
        <w:r w:rsidR="00D67B9F" w:rsidRPr="00AF4D51">
          <w:rPr>
            <w:rStyle w:val="af"/>
            <w:rFonts w:ascii="Times New Roman" w:hAnsi="Times New Roman"/>
            <w:sz w:val="28"/>
            <w:szCs w:val="28"/>
          </w:rPr>
          <w:t xml:space="preserve">пунктами 3 - </w:t>
        </w:r>
        <w:r w:rsidR="007D2C60" w:rsidRPr="00AF4D51">
          <w:rPr>
            <w:rStyle w:val="af"/>
            <w:rFonts w:ascii="Times New Roman" w:hAnsi="Times New Roman"/>
            <w:sz w:val="28"/>
            <w:szCs w:val="28"/>
          </w:rPr>
          <w:t>7</w:t>
        </w:r>
        <w:r w:rsidR="007B5042" w:rsidRPr="00AF4D51">
          <w:rPr>
            <w:rStyle w:val="af"/>
            <w:rFonts w:ascii="Times New Roman" w:hAnsi="Times New Roman"/>
            <w:sz w:val="28"/>
            <w:szCs w:val="28"/>
          </w:rPr>
          <w:t xml:space="preserve"> графы 2</w:t>
        </w:r>
      </w:hyperlink>
      <w:r w:rsidR="007B5042" w:rsidRPr="00AF4D51">
        <w:rPr>
          <w:rFonts w:ascii="Times New Roman" w:hAnsi="Times New Roman" w:cs="Times New Roman"/>
          <w:sz w:val="28"/>
          <w:szCs w:val="28"/>
        </w:rPr>
        <w:t xml:space="preserve"> Перечня, -  орган Федерального казначейства принимает на учет такое бюджетное обязательство и не позднее рабочего дня, следующего за днем постановки на учет бюджетного обязательства, доводит информацию до получателя средств бюджета и распорядителя (главного распорядителя) средств бюджета, в ведении которого находится получатель средств бюджета, путем направления</w:t>
      </w:r>
      <w:proofErr w:type="gramEnd"/>
      <w:r w:rsidR="007B5042" w:rsidRPr="00AF4D51">
        <w:rPr>
          <w:rFonts w:ascii="Times New Roman" w:hAnsi="Times New Roman" w:cs="Times New Roman"/>
          <w:sz w:val="28"/>
          <w:szCs w:val="28"/>
        </w:rPr>
        <w:t xml:space="preserve"> Уведомления о превышении бюджетным обязательством неиспользованных доведенных бюджетных данных (код формы по КФД 0531703) (приложение № </w:t>
      </w:r>
      <w:r w:rsidR="00970DC7" w:rsidRPr="00AF4D51">
        <w:rPr>
          <w:rFonts w:ascii="Times New Roman" w:hAnsi="Times New Roman" w:cs="Times New Roman"/>
          <w:sz w:val="28"/>
          <w:szCs w:val="28"/>
        </w:rPr>
        <w:t>6</w:t>
      </w:r>
      <w:r w:rsidR="007B5042" w:rsidRPr="00AF4D51">
        <w:rPr>
          <w:rFonts w:ascii="Times New Roman" w:hAnsi="Times New Roman" w:cs="Times New Roman"/>
          <w:sz w:val="28"/>
          <w:szCs w:val="28"/>
        </w:rPr>
        <w:t>).</w:t>
      </w:r>
    </w:p>
    <w:p w:rsidR="007B5042" w:rsidRPr="00AF4D51" w:rsidRDefault="007B5042" w:rsidP="007B5042">
      <w:pPr>
        <w:rPr>
          <w:rFonts w:ascii="Times New Roman" w:hAnsi="Times New Roman" w:cs="Times New Roman"/>
          <w:sz w:val="28"/>
          <w:szCs w:val="28"/>
        </w:rPr>
      </w:pP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21" w:name="sub_215"/>
      <w:r w:rsidRPr="00AF4D51">
        <w:rPr>
          <w:rFonts w:ascii="Times New Roman" w:hAnsi="Times New Roman" w:cs="Times New Roman"/>
          <w:sz w:val="28"/>
          <w:szCs w:val="28"/>
        </w:rPr>
        <w:t>2.12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На сумму </w:t>
      </w:r>
      <w:proofErr w:type="gramStart"/>
      <w:r w:rsidR="00213132" w:rsidRPr="00AF4D51">
        <w:rPr>
          <w:rFonts w:ascii="Times New Roman" w:hAnsi="Times New Roman" w:cs="Times New Roman"/>
          <w:sz w:val="28"/>
          <w:szCs w:val="28"/>
        </w:rPr>
        <w:t>неисполненного</w:t>
      </w:r>
      <w:proofErr w:type="gramEnd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sub_208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 xml:space="preserve">пунктом </w:t>
        </w:r>
      </w:hyperlink>
      <w:r w:rsidR="000C26FB" w:rsidRPr="00AF4D51">
        <w:rPr>
          <w:rFonts w:ascii="Times New Roman" w:hAnsi="Times New Roman" w:cs="Times New Roman"/>
          <w:sz w:val="28"/>
          <w:szCs w:val="28"/>
        </w:rPr>
        <w:t>2.4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</w:t>
      </w:r>
      <w:r w:rsidR="00213132" w:rsidRPr="00AF4D5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(при необходимости).</w:t>
      </w:r>
    </w:p>
    <w:bookmarkEnd w:id="21"/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4D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D51">
        <w:rPr>
          <w:rFonts w:ascii="Times New Roman" w:hAnsi="Times New Roman" w:cs="Times New Roman"/>
          <w:sz w:val="28"/>
          <w:szCs w:val="28"/>
        </w:rPr>
        <w:t xml:space="preserve"> если коды </w:t>
      </w:r>
      <w:hyperlink r:id="rId14" w:history="1">
        <w:r w:rsidRPr="00AF4D51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22" w:name="sub_216"/>
      <w:r w:rsidRPr="00AF4D51">
        <w:rPr>
          <w:rFonts w:ascii="Times New Roman" w:hAnsi="Times New Roman" w:cs="Times New Roman"/>
          <w:sz w:val="28"/>
          <w:szCs w:val="28"/>
        </w:rPr>
        <w:t>2.13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В случае ликвидации,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303EB6" w:rsidRPr="00AF4D51">
        <w:rPr>
          <w:rFonts w:ascii="Times New Roman" w:hAnsi="Times New Roman" w:cs="Times New Roman"/>
          <w:sz w:val="28"/>
          <w:szCs w:val="28"/>
        </w:rPr>
        <w:t xml:space="preserve">Финансовом управление </w:t>
      </w:r>
      <w:r w:rsidR="00213132" w:rsidRPr="00AF4D51">
        <w:rPr>
          <w:rFonts w:ascii="Times New Roman" w:hAnsi="Times New Roman" w:cs="Times New Roman"/>
          <w:sz w:val="28"/>
          <w:szCs w:val="28"/>
        </w:rPr>
        <w:t>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обязательств.</w:t>
      </w:r>
    </w:p>
    <w:p w:rsidR="007B5042" w:rsidRPr="00AF4D51" w:rsidRDefault="00535390" w:rsidP="007B504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2.14</w:t>
      </w:r>
      <w:r w:rsidR="007B5042" w:rsidRPr="00AF4D51">
        <w:rPr>
          <w:rFonts w:ascii="Times New Roman" w:hAnsi="Times New Roman" w:cs="Times New Roman"/>
          <w:sz w:val="28"/>
          <w:szCs w:val="28"/>
        </w:rPr>
        <w:t>. Учет бюджетных обязательств по кредиторской задолженности по муниципальным контрактам (договорам) на поставку товаров, выполнение работ, оказание услуг, сложившейся за прошлые годы и возникшей до передачи полномочий по осуществлению учета бюджетных обязательств органом Федерального казначейства, осуществляется на сумму неоплаченной задолженности на основании акта сверки с поставщиками товаров, работ, услуг.</w:t>
      </w:r>
    </w:p>
    <w:p w:rsidR="007B5042" w:rsidRPr="00AF4D51" w:rsidRDefault="00535390" w:rsidP="00FF1BB3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2.15</w:t>
      </w:r>
      <w:r w:rsidR="007B5042" w:rsidRPr="00AF4D51">
        <w:rPr>
          <w:rFonts w:ascii="Times New Roman" w:hAnsi="Times New Roman" w:cs="Times New Roman"/>
          <w:sz w:val="28"/>
          <w:szCs w:val="28"/>
        </w:rPr>
        <w:t>. Аннулирование ошибочно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- письма с изложением проблемы и просьбой об уточнении, согласованного с финансовым органом.</w:t>
      </w:r>
    </w:p>
    <w:p w:rsidR="00FF1BB3" w:rsidRPr="00AF4D51" w:rsidRDefault="00535390" w:rsidP="00FF1BB3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2.16</w:t>
      </w:r>
      <w:r w:rsidR="00FF1BB3" w:rsidRPr="00AF4D51">
        <w:rPr>
          <w:rFonts w:ascii="Times New Roman" w:hAnsi="Times New Roman" w:cs="Times New Roman"/>
          <w:sz w:val="28"/>
          <w:szCs w:val="28"/>
        </w:rPr>
        <w:t xml:space="preserve">. Неисполненная часть бюджетного обязательства на конец текущего финансового года подлежит </w:t>
      </w:r>
      <w:r w:rsidR="00AB3056" w:rsidRPr="00AF4D51">
        <w:rPr>
          <w:rFonts w:ascii="Times New Roman" w:hAnsi="Times New Roman" w:cs="Times New Roman"/>
          <w:sz w:val="28"/>
          <w:szCs w:val="28"/>
        </w:rPr>
        <w:t xml:space="preserve">автоматической </w:t>
      </w:r>
      <w:r w:rsidR="00FF1BB3" w:rsidRPr="00AF4D51">
        <w:rPr>
          <w:rFonts w:ascii="Times New Roman" w:hAnsi="Times New Roman" w:cs="Times New Roman"/>
          <w:sz w:val="28"/>
          <w:szCs w:val="28"/>
        </w:rPr>
        <w:t>перерегистрации и учету в очередном финансовом году.</w:t>
      </w:r>
    </w:p>
    <w:p w:rsidR="007B5042" w:rsidRPr="00AF4D51" w:rsidRDefault="007B5042" w:rsidP="007B5042">
      <w:pPr>
        <w:rPr>
          <w:rFonts w:ascii="Times New Roman" w:hAnsi="Times New Roman" w:cs="Times New Roman"/>
          <w:sz w:val="28"/>
          <w:szCs w:val="28"/>
        </w:rPr>
      </w:pPr>
    </w:p>
    <w:bookmarkEnd w:id="22"/>
    <w:p w:rsidR="00213132" w:rsidRPr="00AF4D51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III. Особенности учета бюджетных обязательств по исполнительным документам, решениям налоговых органов о взыскании налога, сбора, страхового взноса, пеней и штрафов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3.1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w:anchor="sub_136" w:history="1">
        <w:r w:rsidR="00AB3056" w:rsidRPr="00AF4D51">
          <w:rPr>
            <w:rStyle w:val="a4"/>
            <w:rFonts w:ascii="Times New Roman" w:hAnsi="Times New Roman"/>
            <w:sz w:val="28"/>
            <w:szCs w:val="28"/>
          </w:rPr>
          <w:t>пунктами</w:t>
        </w:r>
      </w:hyperlink>
      <w:r w:rsidR="00AB3056" w:rsidRPr="00AF4D51">
        <w:rPr>
          <w:rFonts w:ascii="Times New Roman" w:hAnsi="Times New Roman" w:cs="Times New Roman"/>
          <w:sz w:val="28"/>
          <w:szCs w:val="28"/>
        </w:rPr>
        <w:t xml:space="preserve"> </w:t>
      </w:r>
      <w:r w:rsidR="007D2C60" w:rsidRPr="00AF4D51">
        <w:rPr>
          <w:rFonts w:ascii="Times New Roman" w:hAnsi="Times New Roman" w:cs="Times New Roman"/>
          <w:sz w:val="28"/>
          <w:szCs w:val="28"/>
        </w:rPr>
        <w:t>6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7" w:history="1">
        <w:r w:rsidR="007D2C60" w:rsidRPr="00AF4D51">
          <w:rPr>
            <w:rStyle w:val="a4"/>
            <w:rFonts w:ascii="Times New Roman" w:hAnsi="Times New Roman"/>
            <w:sz w:val="28"/>
            <w:szCs w:val="28"/>
          </w:rPr>
          <w:t>7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в срок, установленный </w:t>
      </w:r>
      <w:hyperlink r:id="rId15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представления в установленном порядке получателем средств бюджета - должником информации об источнике образования задолженности и кодах </w:t>
      </w:r>
      <w:hyperlink r:id="rId16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должны быть произведены расходы бюджета по исполнению исполнительного документа, решения налогового органа о</w:t>
      </w:r>
      <w:proofErr w:type="gramEnd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132" w:rsidRPr="00AF4D51">
        <w:rPr>
          <w:rFonts w:ascii="Times New Roman" w:hAnsi="Times New Roman" w:cs="Times New Roman"/>
          <w:sz w:val="28"/>
          <w:szCs w:val="28"/>
        </w:rPr>
        <w:t>взыскании</w:t>
      </w:r>
      <w:proofErr w:type="gramEnd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налога, сбора, страхового взноса, пеней и штрафов (далее - решение налогового органа).</w:t>
      </w: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23" w:name="sub_318"/>
      <w:r w:rsidRPr="00AF4D51">
        <w:rPr>
          <w:rFonts w:ascii="Times New Roman" w:hAnsi="Times New Roman" w:cs="Times New Roman"/>
          <w:sz w:val="28"/>
          <w:szCs w:val="28"/>
        </w:rPr>
        <w:t>3.2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 w:rsidR="00303EB6" w:rsidRPr="00AF4D51">
        <w:rPr>
          <w:rFonts w:ascii="Times New Roman" w:hAnsi="Times New Roman" w:cs="Times New Roman"/>
          <w:sz w:val="28"/>
          <w:szCs w:val="28"/>
        </w:rPr>
        <w:t xml:space="preserve">Финансовом управление </w:t>
      </w:r>
      <w:r w:rsidR="00213132" w:rsidRPr="00AF4D51">
        <w:rPr>
          <w:rFonts w:ascii="Times New Roman" w:hAnsi="Times New Roman" w:cs="Times New Roman"/>
          <w:sz w:val="28"/>
          <w:szCs w:val="28"/>
        </w:rPr>
        <w:t>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24" w:name="sub_319"/>
      <w:bookmarkEnd w:id="23"/>
      <w:r w:rsidRPr="00AF4D51">
        <w:rPr>
          <w:rFonts w:ascii="Times New Roman" w:hAnsi="Times New Roman" w:cs="Times New Roman"/>
          <w:sz w:val="28"/>
          <w:szCs w:val="28"/>
        </w:rPr>
        <w:t>3.3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в ранее поставленное на учет бюджетное обязательство по исполнительному документу, решению налогового </w:t>
      </w:r>
      <w:r w:rsidR="00213132" w:rsidRPr="00AF4D51">
        <w:rPr>
          <w:rFonts w:ascii="Times New Roman" w:hAnsi="Times New Roman" w:cs="Times New Roman"/>
          <w:sz w:val="28"/>
          <w:szCs w:val="28"/>
        </w:rPr>
        <w:lastRenderedPageBreak/>
        <w:t xml:space="preserve">органа являются Сведения о бюджетном обязательстве, содержащие уточненную информацию о кодах </w:t>
      </w:r>
      <w:hyperlink r:id="rId17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</w:t>
      </w:r>
      <w:hyperlink r:id="rId18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</w:t>
      </w:r>
      <w:proofErr w:type="gramEnd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бюджета.</w:t>
      </w: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25" w:name="sub_320"/>
      <w:bookmarkEnd w:id="24"/>
      <w:r w:rsidRPr="00AF4D51">
        <w:rPr>
          <w:rFonts w:ascii="Times New Roman" w:hAnsi="Times New Roman" w:cs="Times New Roman"/>
          <w:sz w:val="28"/>
          <w:szCs w:val="28"/>
        </w:rPr>
        <w:t>3.4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AF4D51">
        <w:rPr>
          <w:rFonts w:ascii="Times New Roman" w:hAnsi="Times New Roman" w:cs="Times New Roman"/>
          <w:sz w:val="28"/>
          <w:szCs w:val="28"/>
        </w:rPr>
        <w:t>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213132" w:rsidRPr="00AF4D51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" w:name="sub_400"/>
      <w:bookmarkEnd w:id="25"/>
      <w:r w:rsidRPr="00AF4D51">
        <w:rPr>
          <w:rFonts w:ascii="Times New Roman" w:hAnsi="Times New Roman" w:cs="Times New Roman"/>
          <w:sz w:val="28"/>
          <w:szCs w:val="28"/>
        </w:rPr>
        <w:t>IV. Порядок учета денежных обязательств</w:t>
      </w:r>
    </w:p>
    <w:bookmarkEnd w:id="26"/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27" w:name="sub_421"/>
      <w:r w:rsidRPr="00AF4D51">
        <w:rPr>
          <w:rFonts w:ascii="Times New Roman" w:hAnsi="Times New Roman" w:cs="Times New Roman"/>
          <w:sz w:val="28"/>
          <w:szCs w:val="28"/>
        </w:rPr>
        <w:t>4.1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графе 3 </w:t>
      </w:r>
      <w:hyperlink w:anchor="sub_999105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>Перечня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>, на сумму, указанную в документе, в соответствии с которым возникло денежное обязательство.</w:t>
      </w: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28" w:name="sub_422"/>
      <w:bookmarkEnd w:id="27"/>
      <w:r w:rsidRPr="00AF4D51">
        <w:rPr>
          <w:rFonts w:ascii="Times New Roman" w:hAnsi="Times New Roman" w:cs="Times New Roman"/>
          <w:sz w:val="28"/>
          <w:szCs w:val="28"/>
        </w:rPr>
        <w:t>4.2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Сведения о денежных обязательствах, указанных соответственно в </w:t>
      </w:r>
      <w:hyperlink w:anchor="sub_118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>пунктах 3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5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>4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графы 2 Перечня, формируются:</w:t>
      </w:r>
    </w:p>
    <w:bookmarkEnd w:id="28"/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- получателем средств бюджета не позднее трех рабочих дней со дня возникновения денежного обязательства в случае: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подтверждения поставки товаров, выполнения работ, оказания услуг по ранее произведенным авансовым платежам в соответствии с условиями государственного контракта (договора);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D51">
        <w:rPr>
          <w:rFonts w:ascii="Times New Roman" w:hAnsi="Times New Roman" w:cs="Times New Roman"/>
          <w:sz w:val="28"/>
          <w:szCs w:val="28"/>
        </w:rPr>
        <w:t xml:space="preserve">- </w:t>
      </w:r>
      <w:r w:rsidR="00303EB6" w:rsidRPr="00AF4D5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AF4D51">
        <w:rPr>
          <w:rFonts w:ascii="Times New Roman" w:hAnsi="Times New Roman" w:cs="Times New Roman"/>
          <w:sz w:val="28"/>
          <w:szCs w:val="28"/>
        </w:rPr>
        <w:t xml:space="preserve">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 в </w:t>
      </w:r>
      <w:r w:rsidR="00303EB6" w:rsidRPr="00AF4D5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AF4D51">
        <w:rPr>
          <w:rFonts w:ascii="Times New Roman" w:hAnsi="Times New Roman" w:cs="Times New Roman"/>
          <w:sz w:val="28"/>
          <w:szCs w:val="28"/>
        </w:rPr>
        <w:t>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Порядка санкционирования оплаты</w:t>
      </w:r>
      <w:proofErr w:type="gramEnd"/>
      <w:r w:rsidRPr="00AF4D51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бюджета, утвержденный </w:t>
      </w:r>
      <w:r w:rsidR="00C15564" w:rsidRPr="00AF4D51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</w:t>
      </w:r>
      <w:r w:rsidRPr="00AF4D51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санкционирования).</w:t>
      </w: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29" w:name="sub_423"/>
      <w:r w:rsidRPr="00AF4D51">
        <w:rPr>
          <w:rFonts w:ascii="Times New Roman" w:hAnsi="Times New Roman" w:cs="Times New Roman"/>
          <w:sz w:val="28"/>
          <w:szCs w:val="28"/>
        </w:rPr>
        <w:t>4.3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Сведения о денежном обязательстве, возникшем на основании документа, подтверждающего возникновение денежного обязательства, информация по </w:t>
      </w:r>
      <w:r w:rsidR="00213132" w:rsidRPr="00AF4D51">
        <w:rPr>
          <w:rFonts w:ascii="Times New Roman" w:hAnsi="Times New Roman" w:cs="Times New Roman"/>
          <w:sz w:val="28"/>
          <w:szCs w:val="28"/>
        </w:rPr>
        <w:lastRenderedPageBreak/>
        <w:t xml:space="preserve">которому не подлежит включению в реестр контрактов, указанный в </w:t>
      </w:r>
      <w:hyperlink w:anchor="sub_118" w:history="1">
        <w:r w:rsidR="00213132" w:rsidRPr="00AF4D51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графы 2 Перечня,</w:t>
      </w:r>
      <w:proofErr w:type="gramStart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303EB6" w:rsidRPr="00AF4D5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AF4D51">
        <w:rPr>
          <w:rFonts w:ascii="Times New Roman" w:hAnsi="Times New Roman" w:cs="Times New Roman"/>
          <w:sz w:val="28"/>
          <w:szCs w:val="28"/>
        </w:rPr>
        <w:t>с приложением копии документа, подтверждающего возникновение денежного обязательства.</w:t>
      </w:r>
    </w:p>
    <w:bookmarkEnd w:id="29"/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D51">
        <w:rPr>
          <w:rFonts w:ascii="Times New Roman" w:hAnsi="Times New Roman" w:cs="Times New Roman"/>
          <w:sz w:val="28"/>
          <w:szCs w:val="28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</w:t>
      </w:r>
      <w:hyperlink r:id="rId19" w:history="1">
        <w:r w:rsidRPr="00AF4D51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получателя средств бюджета.</w:t>
      </w:r>
      <w:proofErr w:type="gramEnd"/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Требования настоящего пункта не распространяются на документы- основания, представление которых в </w:t>
      </w:r>
      <w:r w:rsidR="00303EB6" w:rsidRPr="00AF4D5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AF4D51">
        <w:rPr>
          <w:rFonts w:ascii="Times New Roman" w:hAnsi="Times New Roman" w:cs="Times New Roman"/>
          <w:sz w:val="28"/>
          <w:szCs w:val="28"/>
        </w:rPr>
        <w:t>в соответствии с Порядком санкционирования не требуется.</w:t>
      </w: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30" w:name="sub_424"/>
      <w:r w:rsidRPr="00AF4D51">
        <w:rPr>
          <w:rFonts w:ascii="Times New Roman" w:hAnsi="Times New Roman" w:cs="Times New Roman"/>
          <w:sz w:val="28"/>
          <w:szCs w:val="28"/>
        </w:rPr>
        <w:t>4.4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</w:t>
      </w:r>
      <w:r w:rsidR="00303EB6" w:rsidRPr="00AF4D5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AF4D51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bookmarkEnd w:id="30"/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составу информации, подлежащей включению в Сведения о денежном обязательстве в соответствии с </w:t>
      </w:r>
      <w:hyperlink w:anchor="sub_999102" w:history="1">
        <w:r w:rsidRPr="00AF4D51">
          <w:rPr>
            <w:rStyle w:val="a4"/>
            <w:rFonts w:ascii="Times New Roman" w:hAnsi="Times New Roman"/>
            <w:sz w:val="28"/>
            <w:szCs w:val="28"/>
          </w:rPr>
          <w:t>приложением N 2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к настоящему Порядку, с соблюдением правил формирования Сведений о денежном обязательстве, установленных настоящей главой;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D51">
        <w:rPr>
          <w:rFonts w:ascii="Times New Roman" w:hAnsi="Times New Roman" w:cs="Times New Roman"/>
          <w:sz w:val="28"/>
          <w:szCs w:val="28"/>
        </w:rPr>
        <w:t xml:space="preserve">информации по соответствующему документу - основанию, документу, подтверждающему возникновение денежного обязательства, подлежащим представлению получателями средств бюджета в </w:t>
      </w:r>
      <w:r w:rsidR="00303EB6" w:rsidRPr="00AF4D5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AF4D51">
        <w:rPr>
          <w:rFonts w:ascii="Times New Roman" w:hAnsi="Times New Roman" w:cs="Times New Roman"/>
          <w:sz w:val="28"/>
          <w:szCs w:val="28"/>
        </w:rPr>
        <w:t xml:space="preserve">для постановки на учет денежных обязательств в соответствии с Порядком или включения в установленном порядке в реестр контрактов, указанный в </w:t>
      </w:r>
      <w:hyperlink w:anchor="sub_118" w:history="1">
        <w:r w:rsidRPr="00AF4D51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графы 2 Перечня, в части наименования получателя средств бюджета (заказчика), заключившего документ-основание, а также информации, указанной в графах 1 - 5</w:t>
      </w:r>
      <w:proofErr w:type="gramEnd"/>
      <w:r w:rsidRPr="00AF4D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8" w:history="1">
        <w:r w:rsidRPr="00AF4D51">
          <w:rPr>
            <w:rStyle w:val="a4"/>
            <w:rFonts w:ascii="Times New Roman" w:hAnsi="Times New Roman"/>
            <w:sz w:val="28"/>
            <w:szCs w:val="28"/>
          </w:rPr>
          <w:t>раздела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"Реквизиты документа, подтверждающего возникновение денежного обязательства", графе 5 </w:t>
      </w:r>
      <w:hyperlink w:anchor="sub_139" w:history="1">
        <w:r w:rsidRPr="00AF4D51">
          <w:rPr>
            <w:rStyle w:val="a4"/>
            <w:rFonts w:ascii="Times New Roman" w:hAnsi="Times New Roman"/>
            <w:sz w:val="28"/>
            <w:szCs w:val="28"/>
          </w:rPr>
          <w:t>раздела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"Расшифровка документа, подтверждающего возникновение денежного обязательства" Сведений о денежном обязательстве. По документам-основаниям, представление которых в </w:t>
      </w:r>
      <w:r w:rsidR="00303EB6" w:rsidRPr="00AF4D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F4D51">
        <w:rPr>
          <w:rFonts w:ascii="Times New Roman" w:hAnsi="Times New Roman" w:cs="Times New Roman"/>
          <w:sz w:val="28"/>
          <w:szCs w:val="28"/>
        </w:rPr>
        <w:t xml:space="preserve"> в соответствии с Порядком санкционирования не требуется, проверка не осуществляется.</w:t>
      </w: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31" w:name="sub_425"/>
      <w:r w:rsidRPr="00AF4D51">
        <w:rPr>
          <w:rFonts w:ascii="Times New Roman" w:hAnsi="Times New Roman" w:cs="Times New Roman"/>
          <w:sz w:val="28"/>
          <w:szCs w:val="28"/>
        </w:rPr>
        <w:t>4.5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В случае представления в </w:t>
      </w:r>
      <w:r w:rsidR="00303EB6" w:rsidRPr="00AF4D5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Сведений о денежном обязательстве на бумажном носителе в дополнение к проверке, предусмотренной </w:t>
      </w:r>
      <w:hyperlink w:anchor="sub_424" w:history="1">
        <w:r w:rsidRPr="00AF4D51">
          <w:rPr>
            <w:rStyle w:val="a4"/>
            <w:rFonts w:ascii="Times New Roman" w:hAnsi="Times New Roman"/>
            <w:sz w:val="28"/>
            <w:szCs w:val="28"/>
          </w:rPr>
          <w:t>пунктом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4.4.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денежном обязательстве </w:t>
      </w:r>
      <w:proofErr w:type="gramStart"/>
      <w:r w:rsidR="00213132" w:rsidRPr="00AF4D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13132" w:rsidRPr="00AF4D51">
        <w:rPr>
          <w:rFonts w:ascii="Times New Roman" w:hAnsi="Times New Roman" w:cs="Times New Roman"/>
          <w:sz w:val="28"/>
          <w:szCs w:val="28"/>
        </w:rPr>
        <w:t>:</w:t>
      </w:r>
    </w:p>
    <w:bookmarkEnd w:id="31"/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sub_999104" w:history="1">
        <w:r w:rsidRPr="00AF4D51">
          <w:rPr>
            <w:rStyle w:val="a4"/>
            <w:rFonts w:ascii="Times New Roman" w:hAnsi="Times New Roman"/>
            <w:sz w:val="28"/>
            <w:szCs w:val="28"/>
          </w:rPr>
          <w:t>приложению N 4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32" w:name="sub_426"/>
      <w:r w:rsidRPr="00AF4D51">
        <w:rPr>
          <w:rFonts w:ascii="Times New Roman" w:hAnsi="Times New Roman" w:cs="Times New Roman"/>
          <w:sz w:val="28"/>
          <w:szCs w:val="28"/>
        </w:rPr>
        <w:t>4.6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AF4D51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денежном обязательстве </w:t>
      </w:r>
      <w:r w:rsidR="00303EB6" w:rsidRPr="00AF4D5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присваивает учетный номер денежному </w:t>
      </w:r>
      <w:r w:rsidR="00213132" w:rsidRPr="00AF4D51">
        <w:rPr>
          <w:rFonts w:ascii="Times New Roman" w:hAnsi="Times New Roman" w:cs="Times New Roman"/>
          <w:sz w:val="28"/>
          <w:szCs w:val="28"/>
        </w:rPr>
        <w:lastRenderedPageBreak/>
        <w:t>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(изменении) денежного обязательства, содержащее сведения о дате постановки на учет (изменения</w:t>
      </w:r>
      <w:proofErr w:type="gramEnd"/>
      <w:r w:rsidR="00213132" w:rsidRPr="00AF4D51">
        <w:rPr>
          <w:rFonts w:ascii="Times New Roman" w:hAnsi="Times New Roman" w:cs="Times New Roman"/>
          <w:sz w:val="28"/>
          <w:szCs w:val="28"/>
        </w:rPr>
        <w:t>) денежного обязательства (далее - Извещение о денежном обязательстве).</w:t>
      </w:r>
    </w:p>
    <w:bookmarkEnd w:id="32"/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 направляется получателю средств бюджета </w:t>
      </w:r>
      <w:r w:rsidR="00303EB6" w:rsidRPr="00AF4D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F4D51">
        <w:rPr>
          <w:rFonts w:ascii="Times New Roman" w:hAnsi="Times New Roman" w:cs="Times New Roman"/>
          <w:sz w:val="28"/>
          <w:szCs w:val="28"/>
        </w:rPr>
        <w:t>: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</w:t>
      </w:r>
      <w:hyperlink r:id="rId20" w:history="1">
        <w:r w:rsidRPr="00AF4D51">
          <w:rPr>
            <w:rStyle w:val="a4"/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</w:t>
      </w:r>
      <w:r w:rsidR="00303EB6" w:rsidRPr="00AF4D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F4D51">
        <w:rPr>
          <w:rFonts w:ascii="Times New Roman" w:hAnsi="Times New Roman" w:cs="Times New Roman"/>
          <w:sz w:val="28"/>
          <w:szCs w:val="28"/>
        </w:rPr>
        <w:t>, - в отношении Сведений о денежном обязательстве, представленных в форме электронного документа;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sub_999114" w:history="1">
        <w:r w:rsidRPr="00AF4D51">
          <w:rPr>
            <w:rStyle w:val="a4"/>
            <w:rFonts w:ascii="Times New Roman" w:hAnsi="Times New Roman"/>
            <w:sz w:val="28"/>
            <w:szCs w:val="28"/>
          </w:rPr>
          <w:t xml:space="preserve">приложению N </w:t>
        </w:r>
      </w:hyperlink>
      <w:r w:rsidR="000C26FB" w:rsidRPr="00AF4D51">
        <w:rPr>
          <w:rFonts w:ascii="Times New Roman" w:hAnsi="Times New Roman" w:cs="Times New Roman"/>
          <w:sz w:val="28"/>
          <w:szCs w:val="28"/>
        </w:rPr>
        <w:t>8</w:t>
      </w:r>
      <w:r w:rsidRPr="00AF4D51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21" w:history="1">
        <w:r w:rsidRPr="00AF4D51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0506106) - в отношении Сведений о денежном обязательстве, представленных на бумажном носителе.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="00303EB6" w:rsidRPr="00AF4D5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F4D51">
        <w:rPr>
          <w:rFonts w:ascii="Times New Roman" w:hAnsi="Times New Roman" w:cs="Times New Roman"/>
          <w:sz w:val="28"/>
          <w:szCs w:val="28"/>
        </w:rPr>
        <w:t>.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двадцати двух разрядов: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с 1 по 19 разряд - учетный номер соответствующего бюджетного обязательства;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с 20 по 22 разряд - порядковый номер денежного обязательства.</w:t>
      </w: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33" w:name="sub_427"/>
      <w:r w:rsidRPr="00AF4D51">
        <w:rPr>
          <w:rFonts w:ascii="Times New Roman" w:hAnsi="Times New Roman" w:cs="Times New Roman"/>
          <w:sz w:val="28"/>
          <w:szCs w:val="28"/>
        </w:rPr>
        <w:t xml:space="preserve">4.7. 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В случае отрицательного результата проверки Сведений о денежном обязательстве </w:t>
      </w:r>
      <w:r w:rsidR="00210D5B" w:rsidRPr="00AF4D5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в срок, установленный в </w:t>
      </w:r>
      <w:hyperlink w:anchor="sub_424" w:history="1">
        <w:r w:rsidRPr="00AF4D51">
          <w:rPr>
            <w:rStyle w:val="a4"/>
            <w:rFonts w:ascii="Times New Roman" w:hAnsi="Times New Roman"/>
            <w:sz w:val="28"/>
            <w:szCs w:val="28"/>
          </w:rPr>
          <w:t>пункте</w:t>
        </w:r>
      </w:hyperlink>
      <w:r w:rsidRPr="00AF4D51">
        <w:rPr>
          <w:rFonts w:ascii="Times New Roman" w:hAnsi="Times New Roman" w:cs="Times New Roman"/>
          <w:sz w:val="28"/>
          <w:szCs w:val="28"/>
        </w:rPr>
        <w:t xml:space="preserve"> 4.4.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bookmarkEnd w:id="33"/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возвращает получателю средств бюджета представленные на бумажном носителе Сведения о денежном обязательстве с приложением Протокола;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направляет получателю средств бюджета Протокол в электронном виде, если Сведения о денежном обязательстве представлялись в форме электронного документа.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В Протоколе указывается причина возврата без исполнения Сведений о денежном обязательстве.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AF4D51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4" w:name="sub_500"/>
      <w:r w:rsidRPr="00AF4D51">
        <w:rPr>
          <w:rFonts w:ascii="Times New Roman" w:hAnsi="Times New Roman" w:cs="Times New Roman"/>
          <w:sz w:val="28"/>
          <w:szCs w:val="28"/>
        </w:rPr>
        <w:t xml:space="preserve">V. Представление информации о бюджетных и денежных обязательствах, учтенных в </w:t>
      </w:r>
      <w:r w:rsidR="00210D5B" w:rsidRPr="00AF4D51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bookmarkEnd w:id="34"/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</w:p>
    <w:p w:rsidR="00E94B7F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35" w:name="sub_528"/>
      <w:r w:rsidRPr="00AF4D51">
        <w:rPr>
          <w:rFonts w:ascii="Times New Roman" w:hAnsi="Times New Roman" w:cs="Times New Roman"/>
          <w:sz w:val="28"/>
          <w:szCs w:val="28"/>
        </w:rPr>
        <w:t>5.1</w:t>
      </w:r>
      <w:r w:rsidR="00213132" w:rsidRPr="00AF4D51">
        <w:rPr>
          <w:rFonts w:ascii="Times New Roman" w:hAnsi="Times New Roman" w:cs="Times New Roman"/>
          <w:sz w:val="28"/>
          <w:szCs w:val="28"/>
        </w:rPr>
        <w:t>. Информация о бюджетных и денежных обязательствах предоставляется</w:t>
      </w:r>
      <w:r w:rsidR="00E94B7F" w:rsidRPr="00AF4D51">
        <w:rPr>
          <w:rFonts w:ascii="Times New Roman" w:hAnsi="Times New Roman" w:cs="Times New Roman"/>
          <w:sz w:val="28"/>
          <w:szCs w:val="28"/>
        </w:rPr>
        <w:t xml:space="preserve"> по </w:t>
      </w:r>
      <w:r w:rsidR="00D84E11" w:rsidRPr="00AF4D51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E94B7F" w:rsidRPr="00AF4D51">
        <w:rPr>
          <w:rFonts w:ascii="Times New Roman" w:hAnsi="Times New Roman" w:cs="Times New Roman"/>
          <w:sz w:val="28"/>
          <w:szCs w:val="28"/>
        </w:rPr>
        <w:t>запросам: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32" w:rsidRPr="00AF4D51" w:rsidRDefault="00E94B7F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финансовому органу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 - по всем бюджетным и денежным обязательствам;</w:t>
      </w:r>
    </w:p>
    <w:bookmarkEnd w:id="35"/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главным распорядителям (распорядителям) средств бюджета - в части бюджетных и денежных обязательств подведомственных им получателей средств бюджета;</w:t>
      </w:r>
    </w:p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получателям средств бюджета - в части бюджетных и денежных обязательств соответствующего получателя средств бюджета;</w:t>
      </w:r>
    </w:p>
    <w:p w:rsidR="00213132" w:rsidRPr="00AF4D51" w:rsidRDefault="00535390">
      <w:pPr>
        <w:rPr>
          <w:rFonts w:ascii="Times New Roman" w:hAnsi="Times New Roman" w:cs="Times New Roman"/>
          <w:sz w:val="28"/>
          <w:szCs w:val="28"/>
        </w:rPr>
      </w:pPr>
      <w:bookmarkStart w:id="36" w:name="sub_529"/>
      <w:r w:rsidRPr="00AF4D51">
        <w:rPr>
          <w:rFonts w:ascii="Times New Roman" w:hAnsi="Times New Roman" w:cs="Times New Roman"/>
          <w:sz w:val="28"/>
          <w:szCs w:val="28"/>
        </w:rPr>
        <w:t>5.2</w:t>
      </w:r>
      <w:r w:rsidR="00213132" w:rsidRPr="00AF4D51">
        <w:rPr>
          <w:rFonts w:ascii="Times New Roman" w:hAnsi="Times New Roman" w:cs="Times New Roman"/>
          <w:sz w:val="28"/>
          <w:szCs w:val="28"/>
        </w:rPr>
        <w:t xml:space="preserve">. Информация о бюджетных и денежных обязательствах предоставляется в </w:t>
      </w:r>
      <w:r w:rsidR="00D84E11" w:rsidRPr="00AF4D5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пунктом </w:t>
      </w:r>
      <w:r w:rsidRPr="00AF4D51">
        <w:rPr>
          <w:rFonts w:ascii="Times New Roman" w:hAnsi="Times New Roman" w:cs="Times New Roman"/>
          <w:sz w:val="28"/>
          <w:szCs w:val="28"/>
        </w:rPr>
        <w:t>5.1</w:t>
      </w:r>
      <w:r w:rsidR="00D84E11" w:rsidRPr="00AF4D51">
        <w:rPr>
          <w:rFonts w:ascii="Times New Roman" w:hAnsi="Times New Roman" w:cs="Times New Roman"/>
          <w:sz w:val="28"/>
          <w:szCs w:val="28"/>
        </w:rPr>
        <w:t xml:space="preserve"> органом Федерального казначейства в виде документов, определенных пунктом 35 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Министерства финансов Российской Федерации от 30.12.2015 № 221н,</w:t>
      </w:r>
    </w:p>
    <w:bookmarkEnd w:id="36"/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  <w:r w:rsidRPr="00AF4D51">
        <w:rPr>
          <w:rFonts w:ascii="Times New Roman" w:hAnsi="Times New Roman" w:cs="Times New Roman"/>
          <w:sz w:val="28"/>
          <w:szCs w:val="28"/>
        </w:rPr>
        <w:t>.</w:t>
      </w:r>
    </w:p>
    <w:p w:rsidR="00213132" w:rsidRPr="00AF4D51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7" w:name="sub_600"/>
      <w:r w:rsidRPr="00AF4D51">
        <w:rPr>
          <w:rFonts w:ascii="Times New Roman" w:hAnsi="Times New Roman" w:cs="Times New Roman"/>
          <w:sz w:val="28"/>
          <w:szCs w:val="28"/>
        </w:rPr>
        <w:t>VI. Указания по заполнению документов, предусмотренных настоящим Порядком</w:t>
      </w:r>
    </w:p>
    <w:bookmarkEnd w:id="37"/>
    <w:p w:rsidR="00213132" w:rsidRPr="00AF4D51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38" w:name="sub_630"/>
      <w:r w:rsidRPr="00AF4D51">
        <w:rPr>
          <w:rFonts w:ascii="Times New Roman" w:hAnsi="Times New Roman" w:cs="Times New Roman"/>
          <w:sz w:val="28"/>
          <w:szCs w:val="28"/>
        </w:rPr>
        <w:t>В случаях, когда в настоящем Порядке предусмотрено оформление документов (сведений, информации, справок и др.) по формам КФД, при оформлении указанных документов (сведений, информации, справок) используются соответствующие приложения к Порядку учета бюджетных и денежных обязательств получателей средств федерального бюджета, утвержденному приказом Министерства финансов Российской Федерации.</w:t>
      </w:r>
    </w:p>
    <w:bookmarkEnd w:id="38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213132" w:rsidRPr="00C614AB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213132" w:rsidRPr="00C614AB" w:rsidRDefault="0021313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213132" w:rsidRPr="00C614AB" w:rsidRDefault="00213132">
            <w:pPr>
              <w:pStyle w:val="aa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D529E" w:rsidRDefault="00FD529E" w:rsidP="00970DC7">
      <w:pPr>
        <w:ind w:firstLine="698"/>
        <w:jc w:val="right"/>
        <w:rPr>
          <w:rStyle w:val="a3"/>
          <w:bCs/>
        </w:rPr>
      </w:pPr>
    </w:p>
    <w:sectPr w:rsidR="00FD529E" w:rsidSect="00AF4D51">
      <w:pgSz w:w="11905" w:h="16837"/>
      <w:pgMar w:top="142" w:right="800" w:bottom="851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6674"/>
    <w:multiLevelType w:val="multilevel"/>
    <w:tmpl w:val="81AABD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13132"/>
    <w:rsid w:val="00026A7B"/>
    <w:rsid w:val="000A3F95"/>
    <w:rsid w:val="000C26FB"/>
    <w:rsid w:val="00184E77"/>
    <w:rsid w:val="001A1829"/>
    <w:rsid w:val="00204C0D"/>
    <w:rsid w:val="00210D5B"/>
    <w:rsid w:val="00213132"/>
    <w:rsid w:val="00231CF7"/>
    <w:rsid w:val="0025265A"/>
    <w:rsid w:val="00303EB6"/>
    <w:rsid w:val="00335A36"/>
    <w:rsid w:val="00355011"/>
    <w:rsid w:val="00387B42"/>
    <w:rsid w:val="003D211F"/>
    <w:rsid w:val="00511762"/>
    <w:rsid w:val="00535390"/>
    <w:rsid w:val="00555C3C"/>
    <w:rsid w:val="005B6677"/>
    <w:rsid w:val="005D591F"/>
    <w:rsid w:val="00654178"/>
    <w:rsid w:val="006D042C"/>
    <w:rsid w:val="006F753D"/>
    <w:rsid w:val="007518E8"/>
    <w:rsid w:val="00752CF9"/>
    <w:rsid w:val="00781861"/>
    <w:rsid w:val="007A6B1D"/>
    <w:rsid w:val="007B5042"/>
    <w:rsid w:val="007D2C60"/>
    <w:rsid w:val="007E113B"/>
    <w:rsid w:val="0086149F"/>
    <w:rsid w:val="00970299"/>
    <w:rsid w:val="00970DC7"/>
    <w:rsid w:val="009C70B8"/>
    <w:rsid w:val="00A24047"/>
    <w:rsid w:val="00A33411"/>
    <w:rsid w:val="00A44C4C"/>
    <w:rsid w:val="00A4514C"/>
    <w:rsid w:val="00AB3056"/>
    <w:rsid w:val="00AF4D51"/>
    <w:rsid w:val="00C15564"/>
    <w:rsid w:val="00C614AB"/>
    <w:rsid w:val="00C637D8"/>
    <w:rsid w:val="00C9622F"/>
    <w:rsid w:val="00CE0FFF"/>
    <w:rsid w:val="00D41E64"/>
    <w:rsid w:val="00D67B9F"/>
    <w:rsid w:val="00D80DF4"/>
    <w:rsid w:val="00D84E11"/>
    <w:rsid w:val="00D94CD9"/>
    <w:rsid w:val="00D9690C"/>
    <w:rsid w:val="00E02337"/>
    <w:rsid w:val="00E22C17"/>
    <w:rsid w:val="00E56A98"/>
    <w:rsid w:val="00E92102"/>
    <w:rsid w:val="00E94B7F"/>
    <w:rsid w:val="00F108FA"/>
    <w:rsid w:val="00FD529E"/>
    <w:rsid w:val="00FF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9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A3F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F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F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F95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0A3F9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A3F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0A3F9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A3F9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A3F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0A3F9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0A3F9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0A3F9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A3F9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0A3F95"/>
    <w:rPr>
      <w:sz w:val="26"/>
    </w:rPr>
  </w:style>
  <w:style w:type="character" w:styleId="af">
    <w:name w:val="Hyperlink"/>
    <w:basedOn w:val="a0"/>
    <w:uiPriority w:val="99"/>
    <w:rsid w:val="007B5042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rsid w:val="00CE0FFF"/>
    <w:pPr>
      <w:widowControl/>
      <w:autoSpaceDE/>
      <w:autoSpaceDN/>
      <w:adjustRightInd/>
      <w:spacing w:before="120" w:after="60"/>
      <w:ind w:firstLine="0"/>
      <w:jc w:val="center"/>
    </w:pPr>
    <w:rPr>
      <w:rFonts w:ascii="ER Bukinist Bashkir" w:hAnsi="ER Bukinist Bashkir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CE0FFF"/>
    <w:rPr>
      <w:rFonts w:ascii="ER Bukinist Bashkir" w:hAnsi="ER Bukinist Bashkir"/>
      <w:sz w:val="28"/>
      <w:szCs w:val="24"/>
    </w:rPr>
  </w:style>
  <w:style w:type="paragraph" w:customStyle="1" w:styleId="ConsNonformat">
    <w:name w:val="ConsNonformat"/>
    <w:rsid w:val="00CE0F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semiHidden/>
    <w:unhideWhenUsed/>
    <w:rsid w:val="00AF4D5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F4D51"/>
    <w:rPr>
      <w:rFonts w:ascii="Arial" w:hAnsi="Arial" w:cs="Arial"/>
      <w:sz w:val="26"/>
      <w:szCs w:val="26"/>
    </w:rPr>
  </w:style>
  <w:style w:type="paragraph" w:styleId="af4">
    <w:name w:val="header"/>
    <w:aliases w:val="Знак"/>
    <w:basedOn w:val="a"/>
    <w:link w:val="af5"/>
    <w:qFormat/>
    <w:rsid w:val="00AF4D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aliases w:val="Знак Знак"/>
    <w:basedOn w:val="a0"/>
    <w:link w:val="af4"/>
    <w:rsid w:val="00AF4D51"/>
    <w:rPr>
      <w:rFonts w:ascii="Times New Roman" w:hAnsi="Times New Roman"/>
    </w:rPr>
  </w:style>
  <w:style w:type="paragraph" w:styleId="af6">
    <w:name w:val="Balloon Text"/>
    <w:basedOn w:val="a"/>
    <w:link w:val="af7"/>
    <w:uiPriority w:val="99"/>
    <w:semiHidden/>
    <w:unhideWhenUsed/>
    <w:rsid w:val="00AF4D5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4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226/document?id=12084522&amp;sub=54" TargetMode="External"/><Relationship Id="rId13" Type="http://schemas.openxmlformats.org/officeDocument/2006/relationships/hyperlink" Target="http://10.34.1.226/document?id=79139&amp;sub=0" TargetMode="External"/><Relationship Id="rId18" Type="http://schemas.openxmlformats.org/officeDocument/2006/relationships/hyperlink" Target="http://10.34.1.226/document?id=12084522&amp;sub=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.34.1.226/document?id=79139&amp;sub=0" TargetMode="External"/><Relationship Id="rId7" Type="http://schemas.openxmlformats.org/officeDocument/2006/relationships/hyperlink" Target="../../../../&#1043;&#1072;&#1073;&#1076;&#1088;&#1072;&#1093;&#1084;&#1072;&#1085;&#1086;&#1074;&#1072;/Local%20Settings/Temporary%20Internet%20Files/Content.IE5/S1AJ8XEV/&#1055;&#1056;&#1048;&#1050;&#1040;&#1047;%20(1).docx" TargetMode="External"/><Relationship Id="rId12" Type="http://schemas.openxmlformats.org/officeDocument/2006/relationships/hyperlink" Target="http://10.34.1.226/document?id=12084522&amp;sub=21" TargetMode="External"/><Relationship Id="rId17" Type="http://schemas.openxmlformats.org/officeDocument/2006/relationships/hyperlink" Target="http://10.34.1.226/document?id=12012604&amp;sub=18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34.1.226/document?id=12012604&amp;sub=18" TargetMode="External"/><Relationship Id="rId20" Type="http://schemas.openxmlformats.org/officeDocument/2006/relationships/hyperlink" Target="http://10.34.1.226/document?id=12084522&amp;sub=5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B1EE4F08DD57D4C38185324C50CD56F5E297E6CBD1F36458982C71D7E5F21A307CEDE67AC20Bs1I" TargetMode="External"/><Relationship Id="rId11" Type="http://schemas.openxmlformats.org/officeDocument/2006/relationships/hyperlink" Target="http://10.34.1.226/document?id=12012604&amp;sub=2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10.34.1.226/document?id=12012604&amp;sub=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0.34.1.226/document?id=12084522&amp;sub=54" TargetMode="External"/><Relationship Id="rId19" Type="http://schemas.openxmlformats.org/officeDocument/2006/relationships/hyperlink" Target="http://10.34.1.226/document?id=12084522&amp;sub=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34.1.226/document?id=79139&amp;sub=0" TargetMode="External"/><Relationship Id="rId14" Type="http://schemas.openxmlformats.org/officeDocument/2006/relationships/hyperlink" Target="http://10.34.1.226/document?id=12012604&amp;sub=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4817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2019-07-12T05:31:00Z</cp:lastPrinted>
  <dcterms:created xsi:type="dcterms:W3CDTF">2019-07-12T05:30:00Z</dcterms:created>
  <dcterms:modified xsi:type="dcterms:W3CDTF">2019-07-12T05:31:00Z</dcterms:modified>
</cp:coreProperties>
</file>