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9B" w:rsidRDefault="0086169B" w:rsidP="0086169B">
      <w:pPr>
        <w:pStyle w:val="9"/>
        <w:jc w:val="both"/>
        <w:rPr>
          <w:sz w:val="16"/>
          <w:szCs w:val="16"/>
        </w:rPr>
      </w:pPr>
    </w:p>
    <w:tbl>
      <w:tblPr>
        <w:tblpPr w:leftFromText="180" w:rightFromText="180" w:vertAnchor="text" w:horzAnchor="page" w:tblpX="1206" w:tblpY="-310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86169B" w:rsidTr="0086169B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6169B" w:rsidRDefault="008616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  <w:t xml:space="preserve">Башкортостан </w:t>
            </w:r>
            <w:proofErr w:type="spellStart"/>
            <w:r>
              <w:rPr>
                <w:b/>
                <w:sz w:val="18"/>
                <w:szCs w:val="18"/>
              </w:rPr>
              <w:t>Республика</w:t>
            </w:r>
            <w:r>
              <w:rPr>
                <w:b/>
                <w:iCs/>
                <w:sz w:val="18"/>
                <w:szCs w:val="18"/>
              </w:rPr>
              <w:t>һ</w:t>
            </w:r>
            <w:r>
              <w:rPr>
                <w:b/>
                <w:sz w:val="18"/>
                <w:szCs w:val="18"/>
              </w:rPr>
              <w:t>ының</w:t>
            </w:r>
            <w:proofErr w:type="spellEnd"/>
          </w:p>
          <w:p w:rsidR="0086169B" w:rsidRDefault="0086169B">
            <w:pPr>
              <w:ind w:left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Шаран районы</w:t>
            </w:r>
          </w:p>
          <w:p w:rsidR="0086169B" w:rsidRDefault="0086169B">
            <w:pPr>
              <w:ind w:left="426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районының</w:t>
            </w:r>
            <w:proofErr w:type="spellEnd"/>
          </w:p>
          <w:p w:rsidR="0086169B" w:rsidRDefault="0086169B">
            <w:pPr>
              <w:ind w:left="426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Акбарыс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86169B" w:rsidRDefault="0086169B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86169B" w:rsidRDefault="0086169B">
            <w:pPr>
              <w:pStyle w:val="a6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Акбарыс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</w:t>
            </w:r>
            <w:r>
              <w:rPr>
                <w:iCs/>
                <w:sz w:val="18"/>
                <w:szCs w:val="18"/>
              </w:rPr>
              <w:t>ә</w:t>
            </w:r>
            <w:r>
              <w:rPr>
                <w:sz w:val="18"/>
                <w:szCs w:val="18"/>
              </w:rPr>
              <w:t>кт</w:t>
            </w:r>
            <w:r>
              <w:rPr>
                <w:iCs/>
                <w:sz w:val="18"/>
                <w:szCs w:val="18"/>
              </w:rPr>
              <w:t>ә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2</w:t>
            </w:r>
          </w:p>
          <w:p w:rsidR="0086169B" w:rsidRDefault="0086169B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169B" w:rsidRDefault="0086169B">
            <w:pPr>
              <w:jc w:val="center"/>
              <w:rPr>
                <w:sz w:val="18"/>
                <w:szCs w:val="18"/>
              </w:rPr>
            </w:pPr>
          </w:p>
          <w:p w:rsidR="0086169B" w:rsidRDefault="0086169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57250" cy="1066800"/>
                  <wp:effectExtent l="19050" t="0" r="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169B" w:rsidRDefault="0086169B">
            <w:pPr>
              <w:jc w:val="center"/>
              <w:rPr>
                <w:b/>
                <w:sz w:val="18"/>
                <w:szCs w:val="18"/>
              </w:rPr>
            </w:pPr>
          </w:p>
          <w:p w:rsidR="0086169B" w:rsidRDefault="008616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Совет сельского поселения</w:t>
            </w:r>
          </w:p>
          <w:p w:rsidR="0086169B" w:rsidRDefault="008616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Акбарисовский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сельсовет</w:t>
            </w:r>
          </w:p>
          <w:p w:rsidR="0086169B" w:rsidRDefault="008616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района</w:t>
            </w:r>
          </w:p>
          <w:p w:rsidR="0086169B" w:rsidRDefault="0086169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</w:t>
            </w:r>
          </w:p>
          <w:p w:rsidR="0086169B" w:rsidRDefault="008616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Республики Башкортостан</w:t>
            </w:r>
          </w:p>
          <w:p w:rsidR="0086169B" w:rsidRDefault="008616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с. </w:t>
            </w:r>
            <w:proofErr w:type="spellStart"/>
            <w:r>
              <w:rPr>
                <w:bCs/>
                <w:sz w:val="18"/>
                <w:szCs w:val="18"/>
              </w:rPr>
              <w:t>Акбарисово</w:t>
            </w:r>
            <w:proofErr w:type="spellEnd"/>
            <w:r>
              <w:rPr>
                <w:bCs/>
                <w:sz w:val="18"/>
                <w:szCs w:val="18"/>
              </w:rPr>
              <w:t>, ул</w:t>
            </w:r>
            <w:proofErr w:type="gramStart"/>
            <w:r>
              <w:rPr>
                <w:bCs/>
                <w:sz w:val="18"/>
                <w:szCs w:val="18"/>
              </w:rPr>
              <w:t>.Ш</w:t>
            </w:r>
            <w:proofErr w:type="gramEnd"/>
            <w:r>
              <w:rPr>
                <w:bCs/>
                <w:sz w:val="18"/>
                <w:szCs w:val="18"/>
              </w:rPr>
              <w:t>кольная,2</w:t>
            </w:r>
          </w:p>
          <w:p w:rsidR="0086169B" w:rsidRDefault="0086169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71205D" w:rsidRDefault="0071205D" w:rsidP="0071205D">
      <w:pPr>
        <w:pStyle w:val="9"/>
        <w:jc w:val="center"/>
        <w:rPr>
          <w:rFonts w:ascii="ER Bukinist Bashkir" w:hAnsi="ER Bukinist Bashkir"/>
          <w:sz w:val="28"/>
        </w:rPr>
      </w:pPr>
      <w:proofErr w:type="spellStart"/>
      <w:r>
        <w:rPr>
          <w:rFonts w:ascii="ER Bukinist Bashkir" w:hAnsi="ER Bukinist Bashkir"/>
          <w:sz w:val="28"/>
        </w:rPr>
        <w:t>ҠАРАР</w:t>
      </w:r>
      <w:proofErr w:type="spellEnd"/>
      <w:r>
        <w:rPr>
          <w:rFonts w:ascii="ER Bukinist Bashkir" w:hAnsi="ER Bukinist Bashkir"/>
          <w:sz w:val="28"/>
        </w:rPr>
        <w:t xml:space="preserve">                                                         РЕШЕНИЕ</w:t>
      </w:r>
    </w:p>
    <w:p w:rsidR="00F82EB6" w:rsidRDefault="00C939F7" w:rsidP="00F82E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3A30">
        <w:rPr>
          <w:rFonts w:ascii="Times New Roman" w:hAnsi="Times New Roman" w:cs="Times New Roman"/>
          <w:sz w:val="28"/>
          <w:szCs w:val="28"/>
        </w:rPr>
        <w:t>б отчете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349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постоянной комиссии </w:t>
      </w:r>
      <w:r w:rsidR="0005639B">
        <w:rPr>
          <w:rFonts w:ascii="Times New Roman" w:hAnsi="Times New Roman" w:cs="Times New Roman"/>
          <w:bCs w:val="0"/>
          <w:sz w:val="28"/>
          <w:szCs w:val="28"/>
        </w:rPr>
        <w:t>по управлению муниципальной собственностью и земельным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A2427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563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2427B">
        <w:rPr>
          <w:rFonts w:ascii="Times New Roman" w:hAnsi="Times New Roman" w:cs="Times New Roman"/>
          <w:sz w:val="28"/>
          <w:szCs w:val="28"/>
        </w:rPr>
        <w:t>у</w:t>
      </w:r>
    </w:p>
    <w:p w:rsidR="00F82EB6" w:rsidRDefault="00F82EB6" w:rsidP="00F82E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7193" w:rsidRPr="00F82EB6" w:rsidRDefault="00F82EB6" w:rsidP="00F82E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 xml:space="preserve">Заслушав </w:t>
      </w:r>
      <w:hyperlink r:id="rId7" w:anchor="Par31" w:history="1">
        <w:r w:rsidR="000D7193" w:rsidRPr="00F82EB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отчет</w:t>
        </w:r>
      </w:hyperlink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 xml:space="preserve"> председателя постоянной комиссии по </w:t>
      </w:r>
      <w:r w:rsidR="0005639B">
        <w:rPr>
          <w:rFonts w:ascii="Times New Roman" w:hAnsi="Times New Roman" w:cs="Times New Roman"/>
          <w:b w:val="0"/>
          <w:sz w:val="28"/>
          <w:szCs w:val="28"/>
        </w:rPr>
        <w:t>управлению муниципальной собственностью и земельным отношениям</w:t>
      </w:r>
      <w:r w:rsidR="00120FEF" w:rsidRPr="00F82E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="00120FEF" w:rsidRPr="00F82EB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20FEF" w:rsidRPr="00F82EB6">
        <w:rPr>
          <w:rFonts w:ascii="Times New Roman" w:hAnsi="Times New Roman" w:cs="Times New Roman"/>
          <w:b w:val="0"/>
          <w:sz w:val="28"/>
          <w:szCs w:val="28"/>
        </w:rPr>
        <w:t>Акбарисовский</w:t>
      </w:r>
      <w:proofErr w:type="spellEnd"/>
      <w:r w:rsidR="00120FEF" w:rsidRPr="00F82EB6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 w:rsidR="0005639B">
        <w:rPr>
          <w:rFonts w:ascii="Times New Roman" w:hAnsi="Times New Roman" w:cs="Times New Roman"/>
          <w:b w:val="0"/>
          <w:sz w:val="28"/>
          <w:szCs w:val="28"/>
        </w:rPr>
        <w:t xml:space="preserve">Иркиной Раисы </w:t>
      </w:r>
      <w:proofErr w:type="spellStart"/>
      <w:r w:rsidR="0005639B">
        <w:rPr>
          <w:rFonts w:ascii="Times New Roman" w:hAnsi="Times New Roman" w:cs="Times New Roman"/>
          <w:b w:val="0"/>
          <w:sz w:val="28"/>
          <w:szCs w:val="28"/>
        </w:rPr>
        <w:t>Минлигареевны</w:t>
      </w:r>
      <w:proofErr w:type="spellEnd"/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8E2349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 xml:space="preserve"> постоянной комиссии по </w:t>
      </w:r>
      <w:r w:rsidR="0005639B">
        <w:rPr>
          <w:rFonts w:ascii="Times New Roman" w:hAnsi="Times New Roman" w:cs="Times New Roman"/>
          <w:b w:val="0"/>
          <w:sz w:val="28"/>
          <w:szCs w:val="28"/>
        </w:rPr>
        <w:t>управлению собственностью и земельным отношениям</w:t>
      </w:r>
      <w:r w:rsidR="00120FEF" w:rsidRPr="00F82E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="00120FEF" w:rsidRPr="00F82EB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20FEF" w:rsidRPr="00F82EB6">
        <w:rPr>
          <w:rFonts w:ascii="Times New Roman" w:hAnsi="Times New Roman" w:cs="Times New Roman"/>
          <w:b w:val="0"/>
          <w:sz w:val="28"/>
          <w:szCs w:val="28"/>
        </w:rPr>
        <w:t>Акбарисовский</w:t>
      </w:r>
      <w:proofErr w:type="spellEnd"/>
      <w:r w:rsidR="00120FEF" w:rsidRPr="00F82EB6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 w:rsidR="00A2427B">
        <w:rPr>
          <w:rFonts w:ascii="Times New Roman" w:hAnsi="Times New Roman" w:cs="Times New Roman"/>
          <w:b w:val="0"/>
          <w:sz w:val="28"/>
          <w:szCs w:val="28"/>
        </w:rPr>
        <w:t>в</w:t>
      </w:r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05639B">
        <w:rPr>
          <w:rFonts w:ascii="Times New Roman" w:hAnsi="Times New Roman" w:cs="Times New Roman"/>
          <w:b w:val="0"/>
          <w:sz w:val="28"/>
          <w:szCs w:val="28"/>
        </w:rPr>
        <w:t>6</w:t>
      </w:r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A2427B">
        <w:rPr>
          <w:rFonts w:ascii="Times New Roman" w:hAnsi="Times New Roman" w:cs="Times New Roman"/>
          <w:b w:val="0"/>
          <w:sz w:val="28"/>
          <w:szCs w:val="28"/>
        </w:rPr>
        <w:t>у</w:t>
      </w:r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>, Совет</w:t>
      </w:r>
      <w:r w:rsidR="00120FEF" w:rsidRPr="00F82EB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20FEF" w:rsidRPr="00F82EB6">
        <w:rPr>
          <w:rFonts w:ascii="Times New Roman" w:hAnsi="Times New Roman" w:cs="Times New Roman"/>
          <w:b w:val="0"/>
          <w:sz w:val="28"/>
          <w:szCs w:val="28"/>
        </w:rPr>
        <w:t>Акбарисовский</w:t>
      </w:r>
      <w:proofErr w:type="spellEnd"/>
      <w:r w:rsidR="00120FEF" w:rsidRPr="00F82EB6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</w:t>
      </w:r>
      <w:proofErr w:type="gramEnd"/>
      <w:r w:rsidR="000D7193" w:rsidRPr="00F82EB6">
        <w:rPr>
          <w:rFonts w:ascii="Times New Roman" w:hAnsi="Times New Roman" w:cs="Times New Roman"/>
          <w:b w:val="0"/>
          <w:sz w:val="28"/>
          <w:szCs w:val="28"/>
        </w:rPr>
        <w:t xml:space="preserve"> Башкортостан решил:</w:t>
      </w:r>
    </w:p>
    <w:p w:rsidR="000D7193" w:rsidRPr="006C51E3" w:rsidRDefault="006C234E" w:rsidP="006C51E3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hyperlink r:id="rId8" w:anchor="Par31" w:history="1">
        <w:r w:rsidR="000D7193" w:rsidRPr="006C51E3">
          <w:rPr>
            <w:rStyle w:val="a3"/>
            <w:color w:val="auto"/>
            <w:sz w:val="28"/>
            <w:szCs w:val="28"/>
            <w:u w:val="none"/>
          </w:rPr>
          <w:t>Отчет</w:t>
        </w:r>
      </w:hyperlink>
      <w:r w:rsidR="000D7193" w:rsidRPr="006C51E3">
        <w:rPr>
          <w:sz w:val="28"/>
          <w:szCs w:val="28"/>
        </w:rPr>
        <w:t xml:space="preserve"> о </w:t>
      </w:r>
      <w:r w:rsidR="008E2349">
        <w:rPr>
          <w:sz w:val="28"/>
          <w:szCs w:val="28"/>
        </w:rPr>
        <w:t>деятельности</w:t>
      </w:r>
      <w:r w:rsidR="000D7193" w:rsidRPr="006C51E3">
        <w:rPr>
          <w:sz w:val="28"/>
          <w:szCs w:val="28"/>
        </w:rPr>
        <w:t xml:space="preserve"> постоянной комиссии </w:t>
      </w:r>
      <w:r w:rsidR="000D7193" w:rsidRPr="006C51E3">
        <w:rPr>
          <w:bCs/>
          <w:sz w:val="28"/>
          <w:szCs w:val="28"/>
        </w:rPr>
        <w:t xml:space="preserve">по </w:t>
      </w:r>
      <w:r w:rsidR="006C51E3" w:rsidRPr="006C51E3">
        <w:rPr>
          <w:bCs/>
          <w:sz w:val="28"/>
          <w:szCs w:val="28"/>
        </w:rPr>
        <w:t>управлению муниципальной собственностью и земельным отношениям</w:t>
      </w:r>
      <w:r w:rsidR="000D7193" w:rsidRPr="006C51E3">
        <w:rPr>
          <w:sz w:val="28"/>
          <w:szCs w:val="28"/>
        </w:rPr>
        <w:t xml:space="preserve"> Совета</w:t>
      </w:r>
      <w:r w:rsidR="00E17C41" w:rsidRPr="006C51E3">
        <w:rPr>
          <w:sz w:val="28"/>
          <w:szCs w:val="28"/>
        </w:rPr>
        <w:t xml:space="preserve"> сельского поселения </w:t>
      </w:r>
      <w:proofErr w:type="spellStart"/>
      <w:r w:rsidR="00E17C41" w:rsidRPr="006C51E3">
        <w:rPr>
          <w:sz w:val="28"/>
          <w:szCs w:val="28"/>
        </w:rPr>
        <w:t>Акбарисовский</w:t>
      </w:r>
      <w:proofErr w:type="spellEnd"/>
      <w:r w:rsidR="00E17C41" w:rsidRPr="006C51E3">
        <w:rPr>
          <w:sz w:val="28"/>
          <w:szCs w:val="28"/>
        </w:rPr>
        <w:t xml:space="preserve"> сельсовет</w:t>
      </w:r>
      <w:r w:rsidR="000D7193" w:rsidRPr="006C51E3">
        <w:rPr>
          <w:sz w:val="28"/>
          <w:szCs w:val="28"/>
        </w:rPr>
        <w:t xml:space="preserve"> муниципального района </w:t>
      </w:r>
      <w:proofErr w:type="spellStart"/>
      <w:r w:rsidR="000D7193" w:rsidRPr="006C51E3">
        <w:rPr>
          <w:sz w:val="28"/>
          <w:szCs w:val="28"/>
        </w:rPr>
        <w:t>Шаранский</w:t>
      </w:r>
      <w:proofErr w:type="spellEnd"/>
      <w:r w:rsidR="000D7193" w:rsidRPr="006C51E3">
        <w:rPr>
          <w:sz w:val="28"/>
          <w:szCs w:val="28"/>
        </w:rPr>
        <w:t xml:space="preserve"> район Республики Башкортостан </w:t>
      </w:r>
      <w:r w:rsidR="00A2427B">
        <w:rPr>
          <w:sz w:val="28"/>
          <w:szCs w:val="28"/>
        </w:rPr>
        <w:t>в</w:t>
      </w:r>
      <w:r w:rsidR="000D7193" w:rsidRPr="006C51E3">
        <w:rPr>
          <w:sz w:val="28"/>
          <w:szCs w:val="28"/>
        </w:rPr>
        <w:t xml:space="preserve"> 201</w:t>
      </w:r>
      <w:r w:rsidR="006C51E3" w:rsidRPr="006C51E3">
        <w:rPr>
          <w:sz w:val="28"/>
          <w:szCs w:val="28"/>
        </w:rPr>
        <w:t>6</w:t>
      </w:r>
      <w:r w:rsidR="000D7193" w:rsidRPr="006C51E3">
        <w:rPr>
          <w:sz w:val="28"/>
          <w:szCs w:val="28"/>
        </w:rPr>
        <w:t xml:space="preserve"> год</w:t>
      </w:r>
      <w:r w:rsidR="00A2427B">
        <w:rPr>
          <w:sz w:val="28"/>
          <w:szCs w:val="28"/>
        </w:rPr>
        <w:t>у</w:t>
      </w:r>
      <w:r w:rsidR="00E54F76" w:rsidRPr="006C51E3">
        <w:rPr>
          <w:sz w:val="28"/>
          <w:szCs w:val="28"/>
        </w:rPr>
        <w:t xml:space="preserve"> принять</w:t>
      </w:r>
      <w:r w:rsidR="000D7193" w:rsidRPr="006C51E3">
        <w:rPr>
          <w:sz w:val="28"/>
          <w:szCs w:val="28"/>
        </w:rPr>
        <w:t xml:space="preserve"> к сведению (прилагается).</w:t>
      </w:r>
    </w:p>
    <w:p w:rsidR="000D7193" w:rsidRDefault="000D7193" w:rsidP="000D719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F82EB6" w:rsidRDefault="00F82EB6" w:rsidP="000D719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F82EB6" w:rsidRDefault="00F82EB6" w:rsidP="000D719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0D7193" w:rsidRDefault="00E17C41" w:rsidP="000D7193">
      <w:pPr>
        <w:pStyle w:val="31"/>
        <w:ind w:left="360" w:firstLine="0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E17C41" w:rsidRDefault="00E17C41" w:rsidP="000D7193">
      <w:pPr>
        <w:pStyle w:val="31"/>
        <w:ind w:left="360" w:firstLine="0"/>
        <w:rPr>
          <w:szCs w:val="28"/>
        </w:rPr>
      </w:pPr>
      <w:proofErr w:type="spellStart"/>
      <w:r>
        <w:rPr>
          <w:szCs w:val="28"/>
        </w:rPr>
        <w:t>Акбарисовский</w:t>
      </w:r>
      <w:proofErr w:type="spellEnd"/>
      <w:r>
        <w:rPr>
          <w:szCs w:val="28"/>
        </w:rPr>
        <w:t xml:space="preserve"> сельсовет                                                        </w:t>
      </w:r>
      <w:proofErr w:type="spellStart"/>
      <w:r>
        <w:rPr>
          <w:szCs w:val="28"/>
        </w:rPr>
        <w:t>Г.Е.Мухаметов</w:t>
      </w:r>
      <w:proofErr w:type="spellEnd"/>
    </w:p>
    <w:p w:rsidR="000D7193" w:rsidRDefault="000D7193" w:rsidP="000D7193">
      <w:pPr>
        <w:pStyle w:val="31"/>
        <w:ind w:left="360" w:firstLine="0"/>
        <w:rPr>
          <w:szCs w:val="28"/>
        </w:rPr>
      </w:pPr>
    </w:p>
    <w:p w:rsidR="000D7193" w:rsidRDefault="000D7193" w:rsidP="000D7193">
      <w:pPr>
        <w:pStyle w:val="31"/>
        <w:ind w:firstLine="0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</w:t>
      </w:r>
      <w:r w:rsidR="00E17C41">
        <w:rPr>
          <w:szCs w:val="28"/>
        </w:rPr>
        <w:t>А</w:t>
      </w:r>
      <w:proofErr w:type="gramEnd"/>
      <w:r w:rsidR="00E17C41">
        <w:rPr>
          <w:szCs w:val="28"/>
        </w:rPr>
        <w:t>кбарисово</w:t>
      </w:r>
      <w:proofErr w:type="spellEnd"/>
    </w:p>
    <w:p w:rsidR="000D7193" w:rsidRDefault="006C51E3" w:rsidP="000D7193">
      <w:pPr>
        <w:pStyle w:val="31"/>
        <w:ind w:firstLine="0"/>
        <w:rPr>
          <w:szCs w:val="28"/>
        </w:rPr>
      </w:pPr>
      <w:r>
        <w:rPr>
          <w:szCs w:val="28"/>
        </w:rPr>
        <w:t>21</w:t>
      </w:r>
      <w:r w:rsidR="000D7193">
        <w:rPr>
          <w:szCs w:val="28"/>
        </w:rPr>
        <w:t>.0</w:t>
      </w:r>
      <w:r>
        <w:rPr>
          <w:szCs w:val="28"/>
        </w:rPr>
        <w:t>2</w:t>
      </w:r>
      <w:r w:rsidR="000D7193">
        <w:rPr>
          <w:szCs w:val="28"/>
        </w:rPr>
        <w:t>.201</w:t>
      </w:r>
      <w:r>
        <w:rPr>
          <w:szCs w:val="28"/>
        </w:rPr>
        <w:t>7</w:t>
      </w:r>
    </w:p>
    <w:p w:rsidR="000D7193" w:rsidRDefault="000D7193" w:rsidP="000D7193">
      <w:pPr>
        <w:pStyle w:val="31"/>
        <w:ind w:firstLine="0"/>
        <w:rPr>
          <w:szCs w:val="28"/>
        </w:rPr>
      </w:pPr>
      <w:r>
        <w:rPr>
          <w:szCs w:val="28"/>
        </w:rPr>
        <w:t>№</w:t>
      </w:r>
      <w:r w:rsidR="00B54804">
        <w:rPr>
          <w:szCs w:val="28"/>
        </w:rPr>
        <w:t xml:space="preserve"> </w:t>
      </w:r>
      <w:r w:rsidR="006C51E3">
        <w:rPr>
          <w:szCs w:val="28"/>
        </w:rPr>
        <w:t>15/</w:t>
      </w:r>
      <w:r w:rsidR="00774756">
        <w:rPr>
          <w:szCs w:val="28"/>
        </w:rPr>
        <w:t>124</w:t>
      </w:r>
    </w:p>
    <w:p w:rsidR="000D7193" w:rsidRDefault="000D7193" w:rsidP="000D7193">
      <w:pPr>
        <w:widowControl w:val="0"/>
        <w:autoSpaceDE w:val="0"/>
        <w:autoSpaceDN w:val="0"/>
        <w:adjustRightInd w:val="0"/>
        <w:jc w:val="right"/>
        <w:outlineLvl w:val="0"/>
      </w:pPr>
    </w:p>
    <w:p w:rsidR="000D7193" w:rsidRDefault="000D7193" w:rsidP="000D7193">
      <w:pPr>
        <w:widowControl w:val="0"/>
        <w:autoSpaceDE w:val="0"/>
        <w:autoSpaceDN w:val="0"/>
        <w:adjustRightInd w:val="0"/>
        <w:jc w:val="right"/>
        <w:outlineLvl w:val="0"/>
      </w:pPr>
    </w:p>
    <w:p w:rsidR="000D7193" w:rsidRDefault="000D7193" w:rsidP="000D7193">
      <w:pPr>
        <w:widowControl w:val="0"/>
        <w:autoSpaceDE w:val="0"/>
        <w:autoSpaceDN w:val="0"/>
        <w:adjustRightInd w:val="0"/>
        <w:jc w:val="right"/>
        <w:outlineLvl w:val="0"/>
      </w:pPr>
    </w:p>
    <w:p w:rsidR="00F82EB6" w:rsidRDefault="00F82EB6" w:rsidP="000D7193">
      <w:pPr>
        <w:widowControl w:val="0"/>
        <w:autoSpaceDE w:val="0"/>
        <w:autoSpaceDN w:val="0"/>
        <w:adjustRightInd w:val="0"/>
        <w:jc w:val="right"/>
        <w:outlineLvl w:val="0"/>
      </w:pPr>
    </w:p>
    <w:p w:rsidR="00F82EB6" w:rsidRDefault="00F82EB6" w:rsidP="000D7193">
      <w:pPr>
        <w:widowControl w:val="0"/>
        <w:autoSpaceDE w:val="0"/>
        <w:autoSpaceDN w:val="0"/>
        <w:adjustRightInd w:val="0"/>
        <w:jc w:val="right"/>
        <w:outlineLvl w:val="0"/>
      </w:pPr>
    </w:p>
    <w:p w:rsidR="0086169B" w:rsidRDefault="0086169B" w:rsidP="000D7193">
      <w:pPr>
        <w:widowControl w:val="0"/>
        <w:autoSpaceDE w:val="0"/>
        <w:autoSpaceDN w:val="0"/>
        <w:adjustRightInd w:val="0"/>
        <w:jc w:val="right"/>
        <w:outlineLvl w:val="0"/>
      </w:pPr>
    </w:p>
    <w:p w:rsidR="0086169B" w:rsidRDefault="0086169B" w:rsidP="000D7193">
      <w:pPr>
        <w:widowControl w:val="0"/>
        <w:autoSpaceDE w:val="0"/>
        <w:autoSpaceDN w:val="0"/>
        <w:adjustRightInd w:val="0"/>
        <w:jc w:val="right"/>
        <w:outlineLvl w:val="0"/>
      </w:pPr>
    </w:p>
    <w:p w:rsidR="0086169B" w:rsidRDefault="0086169B" w:rsidP="000D7193">
      <w:pPr>
        <w:widowControl w:val="0"/>
        <w:autoSpaceDE w:val="0"/>
        <w:autoSpaceDN w:val="0"/>
        <w:adjustRightInd w:val="0"/>
        <w:jc w:val="right"/>
        <w:outlineLvl w:val="0"/>
      </w:pPr>
    </w:p>
    <w:p w:rsidR="00F82EB6" w:rsidRDefault="00F82EB6" w:rsidP="000D7193">
      <w:pPr>
        <w:widowControl w:val="0"/>
        <w:autoSpaceDE w:val="0"/>
        <w:autoSpaceDN w:val="0"/>
        <w:adjustRightInd w:val="0"/>
        <w:jc w:val="right"/>
        <w:outlineLvl w:val="0"/>
      </w:pPr>
    </w:p>
    <w:p w:rsidR="000D7193" w:rsidRDefault="000D7193" w:rsidP="000D7193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71205D" w:rsidRDefault="000D7193" w:rsidP="000D7193">
      <w:pPr>
        <w:widowControl w:val="0"/>
        <w:autoSpaceDE w:val="0"/>
        <w:autoSpaceDN w:val="0"/>
        <w:adjustRightInd w:val="0"/>
        <w:jc w:val="right"/>
      </w:pPr>
      <w:r>
        <w:t>к решению Совета</w:t>
      </w:r>
      <w:r w:rsidR="0071205D">
        <w:t xml:space="preserve"> сельского поселения</w:t>
      </w:r>
    </w:p>
    <w:p w:rsidR="000D7193" w:rsidRDefault="0071205D" w:rsidP="000D7193">
      <w:pPr>
        <w:widowControl w:val="0"/>
        <w:autoSpaceDE w:val="0"/>
        <w:autoSpaceDN w:val="0"/>
        <w:adjustRightInd w:val="0"/>
        <w:jc w:val="right"/>
      </w:pPr>
      <w:proofErr w:type="spellStart"/>
      <w:r>
        <w:t>Акбарисовский</w:t>
      </w:r>
      <w:proofErr w:type="spellEnd"/>
      <w:r>
        <w:t xml:space="preserve"> сельсовет </w:t>
      </w:r>
      <w:r w:rsidR="000D7193">
        <w:t xml:space="preserve">муниципального района </w:t>
      </w:r>
    </w:p>
    <w:p w:rsidR="000D7193" w:rsidRDefault="000D7193" w:rsidP="000D7193">
      <w:pPr>
        <w:widowControl w:val="0"/>
        <w:autoSpaceDE w:val="0"/>
        <w:autoSpaceDN w:val="0"/>
        <w:adjustRightInd w:val="0"/>
        <w:jc w:val="right"/>
      </w:pPr>
      <w:proofErr w:type="spellStart"/>
      <w:r>
        <w:t>Шаранский</w:t>
      </w:r>
      <w:proofErr w:type="spellEnd"/>
      <w:r>
        <w:t xml:space="preserve"> район Республики Башкортостан</w:t>
      </w:r>
    </w:p>
    <w:p w:rsidR="000D7193" w:rsidRDefault="000D7193" w:rsidP="000D7193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6C51E3">
        <w:t>2</w:t>
      </w:r>
      <w:r w:rsidR="00997478">
        <w:t>1</w:t>
      </w:r>
      <w:r w:rsidR="006C51E3">
        <w:t xml:space="preserve"> февраля</w:t>
      </w:r>
      <w:r w:rsidR="00A93535">
        <w:t xml:space="preserve"> 201</w:t>
      </w:r>
      <w:r w:rsidR="006C51E3">
        <w:t>7</w:t>
      </w:r>
      <w:r w:rsidR="00A93535">
        <w:t xml:space="preserve"> г. №</w:t>
      </w:r>
      <w:r w:rsidR="00F01DFE">
        <w:t xml:space="preserve"> </w:t>
      </w:r>
      <w:r w:rsidR="006C51E3">
        <w:t>15/</w:t>
      </w:r>
      <w:r w:rsidR="00B54804">
        <w:t xml:space="preserve"> </w:t>
      </w:r>
      <w:r w:rsidR="00774756">
        <w:t>124</w:t>
      </w:r>
    </w:p>
    <w:p w:rsidR="000D7193" w:rsidRDefault="000D7193" w:rsidP="000D71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0D7193" w:rsidRDefault="000D7193" w:rsidP="000D71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E2349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постоянной комиссии по </w:t>
      </w:r>
      <w:r w:rsidR="006C51E3">
        <w:rPr>
          <w:rFonts w:ascii="Times New Roman" w:hAnsi="Times New Roman" w:cs="Times New Roman"/>
          <w:bCs w:val="0"/>
          <w:sz w:val="28"/>
          <w:szCs w:val="28"/>
        </w:rPr>
        <w:t>управлению муниципальной собственностью и земельным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E54F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4F76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E54F76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A2427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C51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2427B">
        <w:rPr>
          <w:rFonts w:ascii="Times New Roman" w:hAnsi="Times New Roman" w:cs="Times New Roman"/>
          <w:sz w:val="28"/>
          <w:szCs w:val="28"/>
        </w:rPr>
        <w:t>у</w:t>
      </w:r>
    </w:p>
    <w:p w:rsidR="000D7193" w:rsidRDefault="000D7193" w:rsidP="000D7193">
      <w:pPr>
        <w:pStyle w:val="ConsPlusTitle"/>
        <w:jc w:val="center"/>
        <w:rPr>
          <w:rFonts w:ascii="Calibri" w:hAnsi="Calibri" w:cs="Calibri"/>
        </w:rPr>
      </w:pPr>
    </w:p>
    <w:p w:rsidR="000D7193" w:rsidRDefault="000D7193" w:rsidP="000D7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решением</w:t>
        </w:r>
      </w:hyperlink>
      <w:r>
        <w:rPr>
          <w:sz w:val="28"/>
          <w:szCs w:val="28"/>
        </w:rPr>
        <w:t xml:space="preserve"> Совета</w:t>
      </w:r>
      <w:r w:rsidR="00E54F76">
        <w:rPr>
          <w:sz w:val="28"/>
          <w:szCs w:val="28"/>
        </w:rPr>
        <w:t xml:space="preserve"> сельского поселения </w:t>
      </w:r>
      <w:proofErr w:type="spellStart"/>
      <w:r w:rsidR="00E54F76">
        <w:rPr>
          <w:sz w:val="28"/>
          <w:szCs w:val="28"/>
        </w:rPr>
        <w:t>Акбарисовский</w:t>
      </w:r>
      <w:proofErr w:type="spellEnd"/>
      <w:r w:rsidR="00E54F7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сформированы постоянные комиссии Совета</w:t>
      </w:r>
      <w:r w:rsidR="00E54F76">
        <w:rPr>
          <w:sz w:val="28"/>
          <w:szCs w:val="28"/>
        </w:rPr>
        <w:t xml:space="preserve"> сельского поселения </w:t>
      </w:r>
      <w:proofErr w:type="spellStart"/>
      <w:r w:rsidR="00E54F76">
        <w:rPr>
          <w:sz w:val="28"/>
          <w:szCs w:val="28"/>
        </w:rPr>
        <w:t>Акбарисовский</w:t>
      </w:r>
      <w:proofErr w:type="spellEnd"/>
      <w:r w:rsidR="00E54F7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в том числе комиссия по </w:t>
      </w:r>
      <w:r w:rsidR="006C51E3">
        <w:rPr>
          <w:bCs/>
          <w:sz w:val="28"/>
          <w:szCs w:val="28"/>
        </w:rPr>
        <w:t>управлению муниципальной собственностью и земельным отношениям.</w:t>
      </w:r>
    </w:p>
    <w:p w:rsidR="000D7193" w:rsidRDefault="000D7193" w:rsidP="000D7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входят </w:t>
      </w:r>
      <w:r w:rsidR="00E54F76">
        <w:rPr>
          <w:sz w:val="28"/>
          <w:szCs w:val="28"/>
        </w:rPr>
        <w:t>3</w:t>
      </w:r>
      <w:r>
        <w:rPr>
          <w:sz w:val="28"/>
          <w:szCs w:val="28"/>
        </w:rPr>
        <w:t xml:space="preserve"> депутат</w:t>
      </w:r>
      <w:r w:rsidR="00E54F76">
        <w:rPr>
          <w:sz w:val="28"/>
          <w:szCs w:val="28"/>
        </w:rPr>
        <w:t>а</w:t>
      </w:r>
      <w:r>
        <w:rPr>
          <w:sz w:val="28"/>
          <w:szCs w:val="28"/>
        </w:rPr>
        <w:t xml:space="preserve">: </w:t>
      </w:r>
      <w:r w:rsidR="006C51E3">
        <w:rPr>
          <w:sz w:val="28"/>
          <w:szCs w:val="28"/>
        </w:rPr>
        <w:t xml:space="preserve">Иркина Раиса </w:t>
      </w:r>
      <w:proofErr w:type="spellStart"/>
      <w:r w:rsidR="006C51E3">
        <w:rPr>
          <w:sz w:val="28"/>
          <w:szCs w:val="28"/>
        </w:rPr>
        <w:t>Минлигареевна</w:t>
      </w:r>
      <w:proofErr w:type="spellEnd"/>
      <w:r>
        <w:rPr>
          <w:sz w:val="28"/>
          <w:szCs w:val="28"/>
        </w:rPr>
        <w:t xml:space="preserve">  (избирательный округ №</w:t>
      </w:r>
      <w:r w:rsidR="00E54F76">
        <w:rPr>
          <w:sz w:val="28"/>
          <w:szCs w:val="28"/>
        </w:rPr>
        <w:t xml:space="preserve"> </w:t>
      </w:r>
      <w:r w:rsidR="006C51E3">
        <w:rPr>
          <w:sz w:val="28"/>
          <w:szCs w:val="28"/>
        </w:rPr>
        <w:t>3</w:t>
      </w:r>
      <w:r>
        <w:rPr>
          <w:sz w:val="28"/>
          <w:szCs w:val="28"/>
        </w:rPr>
        <w:t xml:space="preserve">) - председатель комиссии, </w:t>
      </w:r>
      <w:proofErr w:type="spellStart"/>
      <w:r w:rsidR="007A3C48">
        <w:rPr>
          <w:sz w:val="28"/>
          <w:szCs w:val="28"/>
        </w:rPr>
        <w:t>Ишкулаев</w:t>
      </w:r>
      <w:proofErr w:type="spellEnd"/>
      <w:r w:rsidR="007A3C48">
        <w:rPr>
          <w:sz w:val="28"/>
          <w:szCs w:val="28"/>
        </w:rPr>
        <w:t xml:space="preserve"> Вадим Владиславович </w:t>
      </w:r>
      <w:r w:rsidR="00E54F76">
        <w:rPr>
          <w:sz w:val="28"/>
          <w:szCs w:val="28"/>
        </w:rPr>
        <w:t xml:space="preserve">(избирательный округ № </w:t>
      </w:r>
      <w:r w:rsidR="007A3C48">
        <w:rPr>
          <w:sz w:val="28"/>
          <w:szCs w:val="28"/>
        </w:rPr>
        <w:t>10</w:t>
      </w:r>
      <w:r>
        <w:rPr>
          <w:sz w:val="28"/>
          <w:szCs w:val="28"/>
        </w:rPr>
        <w:t xml:space="preserve">) - заместитель председателя комиссии, </w:t>
      </w:r>
      <w:proofErr w:type="spellStart"/>
      <w:r w:rsidR="007A3C48">
        <w:rPr>
          <w:sz w:val="28"/>
          <w:szCs w:val="28"/>
        </w:rPr>
        <w:t>Танылбаев</w:t>
      </w:r>
      <w:proofErr w:type="spellEnd"/>
      <w:r w:rsidR="007A3C48">
        <w:rPr>
          <w:sz w:val="28"/>
          <w:szCs w:val="28"/>
        </w:rPr>
        <w:t xml:space="preserve"> Владимир </w:t>
      </w:r>
      <w:proofErr w:type="spellStart"/>
      <w:r w:rsidR="007A3C48">
        <w:rPr>
          <w:sz w:val="28"/>
          <w:szCs w:val="28"/>
        </w:rPr>
        <w:t>Тимиргалеевич</w:t>
      </w:r>
      <w:proofErr w:type="spellEnd"/>
      <w:r w:rsidR="008E1C37">
        <w:rPr>
          <w:sz w:val="28"/>
          <w:szCs w:val="28"/>
        </w:rPr>
        <w:t xml:space="preserve"> </w:t>
      </w:r>
      <w:r>
        <w:rPr>
          <w:sz w:val="28"/>
          <w:szCs w:val="28"/>
        </w:rPr>
        <w:t>(избирательный округ №</w:t>
      </w:r>
      <w:r w:rsidR="008E1C37">
        <w:rPr>
          <w:sz w:val="28"/>
          <w:szCs w:val="28"/>
        </w:rPr>
        <w:t xml:space="preserve"> </w:t>
      </w:r>
      <w:r w:rsidR="007A3C48">
        <w:rPr>
          <w:sz w:val="28"/>
          <w:szCs w:val="28"/>
        </w:rPr>
        <w:t>4</w:t>
      </w:r>
      <w:r>
        <w:rPr>
          <w:sz w:val="28"/>
          <w:szCs w:val="28"/>
        </w:rPr>
        <w:t>) - секретарь комиссии.</w:t>
      </w:r>
    </w:p>
    <w:p w:rsidR="000D7193" w:rsidRDefault="000D7193" w:rsidP="000D7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Предметы ведения и порядок деятельности комиссии установлен Регламентом Совета </w:t>
      </w:r>
      <w:r w:rsidR="00E54F76">
        <w:rPr>
          <w:sz w:val="28"/>
          <w:szCs w:val="28"/>
        </w:rPr>
        <w:t xml:space="preserve">сельского полселения </w:t>
      </w:r>
      <w:proofErr w:type="spellStart"/>
      <w:r w:rsidR="00E54F76">
        <w:rPr>
          <w:sz w:val="28"/>
          <w:szCs w:val="28"/>
        </w:rPr>
        <w:t>Акбарисовский</w:t>
      </w:r>
      <w:proofErr w:type="spellEnd"/>
      <w:r w:rsidR="00E54F76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 Положением о постоянных комиссиях Совета</w:t>
      </w:r>
      <w:r w:rsidR="00E54F76">
        <w:rPr>
          <w:sz w:val="28"/>
          <w:szCs w:val="28"/>
        </w:rPr>
        <w:t xml:space="preserve"> сельского поселения </w:t>
      </w:r>
      <w:proofErr w:type="spellStart"/>
      <w:r w:rsidR="00E54F76">
        <w:rPr>
          <w:sz w:val="28"/>
          <w:szCs w:val="28"/>
        </w:rPr>
        <w:t>Акбарисовский</w:t>
      </w:r>
      <w:proofErr w:type="spellEnd"/>
      <w:r w:rsidR="00E54F76">
        <w:rPr>
          <w:sz w:val="28"/>
          <w:szCs w:val="28"/>
        </w:rPr>
        <w:t xml:space="preserve"> сельсовет  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D7193" w:rsidRDefault="008E2349" w:rsidP="000D7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</w:t>
      </w:r>
      <w:r w:rsidR="000D7193">
        <w:rPr>
          <w:sz w:val="28"/>
          <w:szCs w:val="28"/>
        </w:rPr>
        <w:t xml:space="preserve"> комиссии была организована согласно плану работы на 201</w:t>
      </w:r>
      <w:r w:rsidR="007A3C48">
        <w:rPr>
          <w:sz w:val="28"/>
          <w:szCs w:val="28"/>
        </w:rPr>
        <w:t>6</w:t>
      </w:r>
      <w:r w:rsidR="000D7193">
        <w:rPr>
          <w:sz w:val="28"/>
          <w:szCs w:val="28"/>
        </w:rPr>
        <w:t xml:space="preserve"> год и велась в полном соответствии с вопросами, которые входят в ее компетенцию.</w:t>
      </w:r>
    </w:p>
    <w:p w:rsidR="000D7193" w:rsidRDefault="000D7193" w:rsidP="000D7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деятельности комиссии являются:</w:t>
      </w:r>
    </w:p>
    <w:p w:rsidR="000D7193" w:rsidRDefault="000D7193" w:rsidP="000D719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вопросов, связанных с использованием земель, природных ресурсов, а также связанных с вопросами застройки;</w:t>
      </w:r>
    </w:p>
    <w:p w:rsidR="000D7193" w:rsidRPr="00C2058A" w:rsidRDefault="000D7193" w:rsidP="00C2058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проектов решений Совета</w:t>
      </w:r>
      <w:r w:rsidR="00C2058A">
        <w:rPr>
          <w:sz w:val="28"/>
          <w:szCs w:val="28"/>
        </w:rPr>
        <w:t xml:space="preserve"> сельского поселения </w:t>
      </w:r>
      <w:proofErr w:type="spellStart"/>
      <w:r w:rsidR="00C2058A">
        <w:rPr>
          <w:sz w:val="28"/>
          <w:szCs w:val="28"/>
        </w:rPr>
        <w:t>Акбарисовский</w:t>
      </w:r>
      <w:proofErr w:type="spellEnd"/>
      <w:r w:rsidR="00C2058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по </w:t>
      </w:r>
      <w:r w:rsidR="007A3C48">
        <w:rPr>
          <w:sz w:val="28"/>
          <w:szCs w:val="28"/>
        </w:rPr>
        <w:t>управлению муниципальной собственностью и земельным отношениям</w:t>
      </w:r>
      <w:r>
        <w:rPr>
          <w:sz w:val="28"/>
          <w:szCs w:val="28"/>
        </w:rPr>
        <w:t xml:space="preserve">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;</w:t>
      </w:r>
    </w:p>
    <w:p w:rsidR="000D7193" w:rsidRDefault="000D7193" w:rsidP="000D719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заключений по проектам решений, относящихся к ведению комиссии.</w:t>
      </w:r>
    </w:p>
    <w:p w:rsidR="00C6413B" w:rsidRDefault="000D7193" w:rsidP="000D7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год комиссией было проведено </w:t>
      </w:r>
      <w:r w:rsidR="007A3C48">
        <w:rPr>
          <w:sz w:val="28"/>
          <w:szCs w:val="28"/>
        </w:rPr>
        <w:t>4</w:t>
      </w:r>
      <w:r>
        <w:rPr>
          <w:sz w:val="28"/>
          <w:szCs w:val="28"/>
        </w:rPr>
        <w:t xml:space="preserve"> заседани</w:t>
      </w:r>
      <w:r w:rsidR="007A3C48">
        <w:rPr>
          <w:sz w:val="28"/>
          <w:szCs w:val="28"/>
        </w:rPr>
        <w:t>я</w:t>
      </w:r>
      <w:r>
        <w:rPr>
          <w:sz w:val="28"/>
          <w:szCs w:val="28"/>
        </w:rPr>
        <w:t>, на которых было рассмотрено</w:t>
      </w:r>
      <w:r w:rsidR="00C6413B">
        <w:rPr>
          <w:sz w:val="28"/>
          <w:szCs w:val="28"/>
        </w:rPr>
        <w:t xml:space="preserve"> </w:t>
      </w:r>
      <w:r w:rsidR="007A3C48">
        <w:rPr>
          <w:sz w:val="28"/>
          <w:szCs w:val="28"/>
        </w:rPr>
        <w:t>5</w:t>
      </w:r>
      <w:r w:rsidR="00414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вопросов. </w:t>
      </w:r>
    </w:p>
    <w:p w:rsidR="000D7193" w:rsidRDefault="000D7193" w:rsidP="000D7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7A3C4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постоянная комиссия по </w:t>
      </w:r>
      <w:r w:rsidR="007A3C48">
        <w:rPr>
          <w:bCs/>
          <w:sz w:val="28"/>
          <w:szCs w:val="28"/>
        </w:rPr>
        <w:t xml:space="preserve">управлению муниципальной собственностью и земельным отношениям </w:t>
      </w:r>
      <w:r>
        <w:rPr>
          <w:sz w:val="28"/>
          <w:szCs w:val="28"/>
        </w:rPr>
        <w:t>рассмотрела проекты решений Совета</w:t>
      </w:r>
      <w:r w:rsidR="00C6413B">
        <w:rPr>
          <w:sz w:val="28"/>
          <w:szCs w:val="28"/>
        </w:rPr>
        <w:t xml:space="preserve"> сельского поселения </w:t>
      </w:r>
      <w:proofErr w:type="spellStart"/>
      <w:r w:rsidR="00C6413B">
        <w:rPr>
          <w:sz w:val="28"/>
          <w:szCs w:val="28"/>
        </w:rPr>
        <w:t>Акбарисовский</w:t>
      </w:r>
      <w:proofErr w:type="spellEnd"/>
      <w:r w:rsidR="00C6413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в том числе в пределах деятельности комиссии по профилю:</w:t>
      </w:r>
    </w:p>
    <w:p w:rsidR="000D7193" w:rsidRDefault="000D7193" w:rsidP="000D7193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E1C37">
        <w:rPr>
          <w:sz w:val="28"/>
          <w:szCs w:val="28"/>
        </w:rPr>
        <w:t>благоустройстве территории сельского поселения</w:t>
      </w:r>
      <w:r>
        <w:rPr>
          <w:sz w:val="28"/>
          <w:szCs w:val="28"/>
        </w:rPr>
        <w:t xml:space="preserve"> на 201</w:t>
      </w:r>
      <w:r w:rsidR="0041413F">
        <w:rPr>
          <w:sz w:val="28"/>
          <w:szCs w:val="28"/>
        </w:rPr>
        <w:t>4</w:t>
      </w:r>
      <w:r w:rsidR="008E1C37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0D7193" w:rsidRDefault="008E1C37" w:rsidP="000D7193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предварительных итогах 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</w:t>
      </w:r>
      <w:r w:rsidR="000D7193">
        <w:rPr>
          <w:sz w:val="28"/>
          <w:szCs w:val="28"/>
        </w:rPr>
        <w:t xml:space="preserve">муниципального района </w:t>
      </w:r>
      <w:proofErr w:type="spellStart"/>
      <w:r w:rsidR="000D7193">
        <w:rPr>
          <w:sz w:val="28"/>
          <w:szCs w:val="28"/>
        </w:rPr>
        <w:t>Шаранский</w:t>
      </w:r>
      <w:proofErr w:type="spellEnd"/>
      <w:r w:rsidR="000D7193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за истекший период</w:t>
      </w:r>
      <w:r w:rsidR="000D7193">
        <w:rPr>
          <w:sz w:val="28"/>
          <w:szCs w:val="28"/>
        </w:rPr>
        <w:t xml:space="preserve"> 201</w:t>
      </w:r>
      <w:r w:rsidR="007A3C4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и о прогнозе социально-экономического развития сельского </w:t>
      </w:r>
      <w:r w:rsidR="003C4B46">
        <w:rPr>
          <w:sz w:val="28"/>
          <w:szCs w:val="28"/>
        </w:rPr>
        <w:t xml:space="preserve">поселения </w:t>
      </w:r>
      <w:proofErr w:type="spellStart"/>
      <w:r w:rsidR="003C4B46">
        <w:rPr>
          <w:sz w:val="28"/>
          <w:szCs w:val="28"/>
        </w:rPr>
        <w:t>Акбарисовский</w:t>
      </w:r>
      <w:proofErr w:type="spellEnd"/>
      <w:r w:rsidR="003C4B46">
        <w:rPr>
          <w:sz w:val="28"/>
          <w:szCs w:val="28"/>
        </w:rPr>
        <w:t xml:space="preserve"> сельсовет муниципального района </w:t>
      </w:r>
      <w:proofErr w:type="spellStart"/>
      <w:r w:rsidR="003C4B46">
        <w:rPr>
          <w:sz w:val="28"/>
          <w:szCs w:val="28"/>
        </w:rPr>
        <w:t>Шаранский</w:t>
      </w:r>
      <w:proofErr w:type="spellEnd"/>
      <w:r w:rsidR="003C4B46">
        <w:rPr>
          <w:sz w:val="28"/>
          <w:szCs w:val="28"/>
        </w:rPr>
        <w:t xml:space="preserve"> район Республики Башкортостан на 201</w:t>
      </w:r>
      <w:r w:rsidR="007A3C48">
        <w:rPr>
          <w:sz w:val="28"/>
          <w:szCs w:val="28"/>
        </w:rPr>
        <w:t>7</w:t>
      </w:r>
      <w:r w:rsidR="003C4B46">
        <w:rPr>
          <w:sz w:val="28"/>
          <w:szCs w:val="28"/>
        </w:rPr>
        <w:t xml:space="preserve"> год</w:t>
      </w:r>
      <w:r w:rsidR="000D7193">
        <w:rPr>
          <w:sz w:val="28"/>
          <w:szCs w:val="28"/>
        </w:rPr>
        <w:t>;</w:t>
      </w:r>
    </w:p>
    <w:p w:rsidR="0041413F" w:rsidRDefault="0041413F" w:rsidP="000D7193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О</w:t>
      </w:r>
      <w:r w:rsidR="007A3C48">
        <w:rPr>
          <w:bCs/>
          <w:spacing w:val="-1"/>
          <w:sz w:val="28"/>
          <w:szCs w:val="28"/>
        </w:rPr>
        <w:t xml:space="preserve"> внес</w:t>
      </w:r>
      <w:r>
        <w:rPr>
          <w:bCs/>
          <w:spacing w:val="-1"/>
          <w:sz w:val="28"/>
          <w:szCs w:val="28"/>
        </w:rPr>
        <w:t xml:space="preserve">ении </w:t>
      </w:r>
      <w:r w:rsidR="007A3C48">
        <w:rPr>
          <w:bCs/>
          <w:spacing w:val="-1"/>
          <w:sz w:val="28"/>
          <w:szCs w:val="28"/>
        </w:rPr>
        <w:t xml:space="preserve">изменений и дополнений в </w:t>
      </w:r>
      <w:r>
        <w:rPr>
          <w:bCs/>
          <w:spacing w:val="-1"/>
          <w:sz w:val="28"/>
          <w:szCs w:val="28"/>
        </w:rPr>
        <w:t>Правил</w:t>
      </w:r>
      <w:r w:rsidR="007A3C48">
        <w:rPr>
          <w:bCs/>
          <w:spacing w:val="-1"/>
          <w:sz w:val="28"/>
          <w:szCs w:val="28"/>
        </w:rPr>
        <w:t>а</w:t>
      </w:r>
      <w:r>
        <w:rPr>
          <w:bCs/>
          <w:spacing w:val="-1"/>
          <w:sz w:val="28"/>
          <w:szCs w:val="28"/>
        </w:rPr>
        <w:t xml:space="preserve"> землепользования и застройки сельского поселения </w:t>
      </w:r>
      <w:proofErr w:type="spellStart"/>
      <w:r>
        <w:rPr>
          <w:bCs/>
          <w:spacing w:val="-1"/>
          <w:sz w:val="28"/>
          <w:szCs w:val="28"/>
        </w:rPr>
        <w:t>Акбарисовский</w:t>
      </w:r>
      <w:proofErr w:type="spellEnd"/>
      <w:r>
        <w:rPr>
          <w:bCs/>
          <w:spacing w:val="-1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pacing w:val="-1"/>
          <w:sz w:val="28"/>
          <w:szCs w:val="28"/>
        </w:rPr>
        <w:t>Шаранский</w:t>
      </w:r>
      <w:proofErr w:type="spellEnd"/>
      <w:r>
        <w:rPr>
          <w:bCs/>
          <w:spacing w:val="-1"/>
          <w:sz w:val="28"/>
          <w:szCs w:val="28"/>
        </w:rPr>
        <w:t xml:space="preserve"> район Республики Башкортостан</w:t>
      </w:r>
    </w:p>
    <w:p w:rsidR="000D7193" w:rsidRDefault="000D7193" w:rsidP="003C4B46">
      <w:pPr>
        <w:ind w:left="567"/>
        <w:jc w:val="both"/>
        <w:rPr>
          <w:color w:val="FF0000"/>
          <w:sz w:val="28"/>
          <w:szCs w:val="28"/>
        </w:rPr>
      </w:pPr>
    </w:p>
    <w:p w:rsidR="000D7193" w:rsidRDefault="000D7193" w:rsidP="000D7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депутатами постоянной комиссии рассмотрены следующие вопросы:</w:t>
      </w:r>
    </w:p>
    <w:p w:rsidR="000D7193" w:rsidRDefault="000D7193" w:rsidP="000D719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C4B46">
        <w:rPr>
          <w:sz w:val="28"/>
          <w:szCs w:val="28"/>
        </w:rPr>
        <w:t xml:space="preserve"> ходе выполнения плана мероприятий по благоустройству территории сельского поселения на</w:t>
      </w:r>
      <w:r>
        <w:rPr>
          <w:sz w:val="28"/>
          <w:szCs w:val="28"/>
        </w:rPr>
        <w:t xml:space="preserve">  201</w:t>
      </w:r>
      <w:r w:rsidR="007A3C48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0D7193" w:rsidRDefault="000D7193" w:rsidP="003C4B46">
      <w:pPr>
        <w:ind w:left="360"/>
        <w:jc w:val="both"/>
        <w:rPr>
          <w:sz w:val="28"/>
          <w:szCs w:val="28"/>
        </w:rPr>
      </w:pPr>
    </w:p>
    <w:p w:rsidR="000D7193" w:rsidRDefault="000D7193" w:rsidP="000D7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Постоянной комиссией организован</w:t>
      </w:r>
      <w:r w:rsidR="007A3C48">
        <w:rPr>
          <w:sz w:val="28"/>
          <w:szCs w:val="28"/>
        </w:rPr>
        <w:t>о</w:t>
      </w:r>
      <w:r>
        <w:rPr>
          <w:sz w:val="28"/>
          <w:szCs w:val="28"/>
        </w:rPr>
        <w:t xml:space="preserve"> и проведен</w:t>
      </w:r>
      <w:r w:rsidR="007A3C4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1413F">
        <w:rPr>
          <w:sz w:val="28"/>
          <w:szCs w:val="28"/>
        </w:rPr>
        <w:t>1</w:t>
      </w:r>
      <w:r>
        <w:rPr>
          <w:sz w:val="28"/>
          <w:szCs w:val="28"/>
        </w:rPr>
        <w:t xml:space="preserve"> публичн</w:t>
      </w:r>
      <w:r w:rsidR="0041413F">
        <w:rPr>
          <w:sz w:val="28"/>
          <w:szCs w:val="28"/>
        </w:rPr>
        <w:t>ое</w:t>
      </w:r>
      <w:r>
        <w:rPr>
          <w:sz w:val="28"/>
          <w:szCs w:val="28"/>
        </w:rPr>
        <w:t xml:space="preserve"> слушани</w:t>
      </w:r>
      <w:r w:rsidR="0041413F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41413F" w:rsidRPr="0041413F" w:rsidRDefault="0041413F" w:rsidP="0041413F">
      <w:pPr>
        <w:numPr>
          <w:ilvl w:val="0"/>
          <w:numId w:val="2"/>
        </w:numPr>
        <w:ind w:left="567" w:hanging="567"/>
        <w:jc w:val="both"/>
        <w:rPr>
          <w:color w:val="FF0000"/>
          <w:sz w:val="28"/>
          <w:szCs w:val="28"/>
        </w:rPr>
      </w:pPr>
      <w:r w:rsidRPr="0041413F">
        <w:rPr>
          <w:bCs/>
          <w:spacing w:val="-1"/>
          <w:sz w:val="28"/>
          <w:szCs w:val="28"/>
        </w:rPr>
        <w:t xml:space="preserve">О проекте решения Совета сельского поселения </w:t>
      </w:r>
      <w:proofErr w:type="spellStart"/>
      <w:r w:rsidRPr="0041413F">
        <w:rPr>
          <w:bCs/>
          <w:spacing w:val="-1"/>
          <w:sz w:val="28"/>
          <w:szCs w:val="28"/>
        </w:rPr>
        <w:t>Акбарисовский</w:t>
      </w:r>
      <w:proofErr w:type="spellEnd"/>
      <w:r w:rsidRPr="0041413F">
        <w:rPr>
          <w:bCs/>
          <w:spacing w:val="-1"/>
          <w:sz w:val="28"/>
          <w:szCs w:val="28"/>
        </w:rPr>
        <w:t xml:space="preserve"> сельсовет муниципального района </w:t>
      </w:r>
      <w:proofErr w:type="spellStart"/>
      <w:r w:rsidRPr="0041413F">
        <w:rPr>
          <w:bCs/>
          <w:spacing w:val="-1"/>
          <w:sz w:val="28"/>
          <w:szCs w:val="28"/>
        </w:rPr>
        <w:t>Шаранский</w:t>
      </w:r>
      <w:proofErr w:type="spellEnd"/>
      <w:r w:rsidRPr="0041413F">
        <w:rPr>
          <w:bCs/>
          <w:spacing w:val="-1"/>
          <w:sz w:val="28"/>
          <w:szCs w:val="28"/>
        </w:rPr>
        <w:t xml:space="preserve"> район Республики Башкортостан «О</w:t>
      </w:r>
      <w:r w:rsidR="003565BE">
        <w:rPr>
          <w:bCs/>
          <w:spacing w:val="-1"/>
          <w:sz w:val="28"/>
          <w:szCs w:val="28"/>
        </w:rPr>
        <w:t xml:space="preserve"> внесении изменений и дополнений в</w:t>
      </w:r>
      <w:r w:rsidRPr="0041413F">
        <w:rPr>
          <w:bCs/>
          <w:spacing w:val="-1"/>
          <w:sz w:val="28"/>
          <w:szCs w:val="28"/>
        </w:rPr>
        <w:t xml:space="preserve"> Правил</w:t>
      </w:r>
      <w:r w:rsidR="003565BE">
        <w:rPr>
          <w:bCs/>
          <w:spacing w:val="-1"/>
          <w:sz w:val="28"/>
          <w:szCs w:val="28"/>
        </w:rPr>
        <w:t>а</w:t>
      </w:r>
      <w:r w:rsidRPr="0041413F">
        <w:rPr>
          <w:bCs/>
          <w:spacing w:val="-1"/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41413F">
        <w:rPr>
          <w:bCs/>
          <w:spacing w:val="-1"/>
          <w:sz w:val="28"/>
          <w:szCs w:val="28"/>
        </w:rPr>
        <w:t>Акбарисовский</w:t>
      </w:r>
      <w:proofErr w:type="spellEnd"/>
      <w:r w:rsidRPr="0041413F">
        <w:rPr>
          <w:bCs/>
          <w:spacing w:val="-1"/>
          <w:sz w:val="28"/>
          <w:szCs w:val="28"/>
        </w:rPr>
        <w:t xml:space="preserve"> сельсовет муниципального района </w:t>
      </w:r>
      <w:proofErr w:type="spellStart"/>
      <w:r w:rsidRPr="0041413F">
        <w:rPr>
          <w:bCs/>
          <w:spacing w:val="-1"/>
          <w:sz w:val="28"/>
          <w:szCs w:val="28"/>
        </w:rPr>
        <w:t>Шаранский</w:t>
      </w:r>
      <w:proofErr w:type="spellEnd"/>
      <w:r w:rsidRPr="0041413F">
        <w:rPr>
          <w:bCs/>
          <w:spacing w:val="-1"/>
          <w:sz w:val="28"/>
          <w:szCs w:val="28"/>
        </w:rPr>
        <w:t xml:space="preserve"> район Республики Башкортостан»</w:t>
      </w:r>
    </w:p>
    <w:p w:rsidR="0041413F" w:rsidRDefault="0041413F" w:rsidP="000D7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7193" w:rsidRDefault="000D7193" w:rsidP="000D7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избирателей через средства массовой информации о работе комиссии оставляет желать лучшего.</w:t>
      </w:r>
    </w:p>
    <w:p w:rsidR="000D7193" w:rsidRDefault="000D7193" w:rsidP="000D7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члены комиссии поручения комиссии выполняли добросовестно.</w:t>
      </w:r>
    </w:p>
    <w:p w:rsidR="000D7193" w:rsidRDefault="000D7193" w:rsidP="000D7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членами постоянной комиссии проводились приемы избирателей по личным вопросам по месту жительства. </w:t>
      </w:r>
    </w:p>
    <w:p w:rsidR="000D7193" w:rsidRDefault="000D7193" w:rsidP="000D7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Организационное, материально-техническое, правовое обеспечение в работе комиссии осуществил</w:t>
      </w:r>
      <w:r w:rsidR="009016A5">
        <w:rPr>
          <w:sz w:val="28"/>
          <w:szCs w:val="28"/>
        </w:rPr>
        <w:t xml:space="preserve">а администрация сельского поселения </w:t>
      </w:r>
      <w:proofErr w:type="spellStart"/>
      <w:r w:rsidR="009016A5">
        <w:rPr>
          <w:sz w:val="28"/>
          <w:szCs w:val="28"/>
        </w:rPr>
        <w:t>Акбарисовский</w:t>
      </w:r>
      <w:proofErr w:type="spellEnd"/>
      <w:r w:rsidR="009016A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D7193" w:rsidRDefault="000D7193" w:rsidP="000D7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Дальнейшая работа комиссии будет осуществляться в строгом соответствии с утвержденным планом комиссии на 201</w:t>
      </w:r>
      <w:r w:rsidR="003565BE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будет направлена на исполнение функций, возложенных Советом</w:t>
      </w:r>
      <w:r w:rsidR="009016A5">
        <w:rPr>
          <w:sz w:val="28"/>
          <w:szCs w:val="28"/>
        </w:rPr>
        <w:t xml:space="preserve"> сельского поселения </w:t>
      </w:r>
      <w:proofErr w:type="spellStart"/>
      <w:r w:rsidR="009016A5">
        <w:rPr>
          <w:sz w:val="28"/>
          <w:szCs w:val="28"/>
        </w:rPr>
        <w:t>Акбарисовский</w:t>
      </w:r>
      <w:proofErr w:type="spellEnd"/>
      <w:r w:rsidR="009016A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 постоянную комиссию Совета</w:t>
      </w:r>
      <w:r w:rsidR="009016A5">
        <w:rPr>
          <w:sz w:val="28"/>
          <w:szCs w:val="28"/>
        </w:rPr>
        <w:t xml:space="preserve"> сельского поселения </w:t>
      </w:r>
      <w:proofErr w:type="spellStart"/>
      <w:r w:rsidR="009016A5">
        <w:rPr>
          <w:sz w:val="28"/>
          <w:szCs w:val="28"/>
        </w:rPr>
        <w:t>Акбарисовский</w:t>
      </w:r>
      <w:proofErr w:type="spellEnd"/>
      <w:r w:rsidR="009016A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по </w:t>
      </w:r>
      <w:r w:rsidR="003565BE">
        <w:rPr>
          <w:bCs/>
          <w:sz w:val="28"/>
          <w:szCs w:val="28"/>
        </w:rPr>
        <w:t>управлению муниципальной собственностью и земельным отношениям.</w:t>
      </w:r>
      <w:proofErr w:type="gramEnd"/>
    </w:p>
    <w:p w:rsidR="000D7193" w:rsidRDefault="000D7193" w:rsidP="000D719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F15A50" w:rsidRDefault="00F15A50"/>
    <w:sectPr w:rsidR="00F15A50" w:rsidSect="00F1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24F"/>
    <w:multiLevelType w:val="hybridMultilevel"/>
    <w:tmpl w:val="C80C2358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E24FC"/>
    <w:multiLevelType w:val="hybridMultilevel"/>
    <w:tmpl w:val="546C39B8"/>
    <w:lvl w:ilvl="0" w:tplc="C0E6E232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0A451B"/>
    <w:multiLevelType w:val="hybridMultilevel"/>
    <w:tmpl w:val="63286E52"/>
    <w:lvl w:ilvl="0" w:tplc="C11A90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9E3E47"/>
    <w:multiLevelType w:val="hybridMultilevel"/>
    <w:tmpl w:val="B98256CE"/>
    <w:lvl w:ilvl="0" w:tplc="8B6C19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B71310"/>
    <w:multiLevelType w:val="hybridMultilevel"/>
    <w:tmpl w:val="2158A8C6"/>
    <w:lvl w:ilvl="0" w:tplc="FC90E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7193"/>
    <w:rsid w:val="000217F0"/>
    <w:rsid w:val="0005639B"/>
    <w:rsid w:val="000D7193"/>
    <w:rsid w:val="000F7E08"/>
    <w:rsid w:val="00120FEF"/>
    <w:rsid w:val="003565BE"/>
    <w:rsid w:val="003C2643"/>
    <w:rsid w:val="003C4B46"/>
    <w:rsid w:val="0041413F"/>
    <w:rsid w:val="00446F84"/>
    <w:rsid w:val="004621FC"/>
    <w:rsid w:val="00573A30"/>
    <w:rsid w:val="006C234E"/>
    <w:rsid w:val="006C51E3"/>
    <w:rsid w:val="0071205D"/>
    <w:rsid w:val="00774756"/>
    <w:rsid w:val="007A3C48"/>
    <w:rsid w:val="0086169B"/>
    <w:rsid w:val="008905B5"/>
    <w:rsid w:val="008E1C37"/>
    <w:rsid w:val="008E2349"/>
    <w:rsid w:val="009016A5"/>
    <w:rsid w:val="00995F70"/>
    <w:rsid w:val="00997478"/>
    <w:rsid w:val="009A10D9"/>
    <w:rsid w:val="009C50A6"/>
    <w:rsid w:val="00A02E7F"/>
    <w:rsid w:val="00A2427B"/>
    <w:rsid w:val="00A56E64"/>
    <w:rsid w:val="00A93535"/>
    <w:rsid w:val="00AE57FA"/>
    <w:rsid w:val="00B07E07"/>
    <w:rsid w:val="00B54804"/>
    <w:rsid w:val="00BA4380"/>
    <w:rsid w:val="00BF0698"/>
    <w:rsid w:val="00C2058A"/>
    <w:rsid w:val="00C6413B"/>
    <w:rsid w:val="00C939F7"/>
    <w:rsid w:val="00CD3397"/>
    <w:rsid w:val="00E17C41"/>
    <w:rsid w:val="00E27950"/>
    <w:rsid w:val="00E54F76"/>
    <w:rsid w:val="00E54FD4"/>
    <w:rsid w:val="00E86B97"/>
    <w:rsid w:val="00EF5989"/>
    <w:rsid w:val="00F01DFE"/>
    <w:rsid w:val="00F15A50"/>
    <w:rsid w:val="00F34257"/>
    <w:rsid w:val="00F37BCF"/>
    <w:rsid w:val="00F82EB6"/>
    <w:rsid w:val="00FF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2E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D71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D719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71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0D7193"/>
    <w:rPr>
      <w:rFonts w:ascii="Cambria" w:eastAsia="Times New Roman" w:hAnsi="Cambria" w:cs="Times New Roman"/>
      <w:lang w:eastAsia="ru-RU"/>
    </w:rPr>
  </w:style>
  <w:style w:type="paragraph" w:styleId="3">
    <w:name w:val="Body Text 3"/>
    <w:basedOn w:val="a"/>
    <w:link w:val="30"/>
    <w:semiHidden/>
    <w:unhideWhenUsed/>
    <w:rsid w:val="000D71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D71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0D7193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D71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D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D71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0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0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2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aliases w:val="Знак"/>
    <w:basedOn w:val="a"/>
    <w:link w:val="a7"/>
    <w:unhideWhenUsed/>
    <w:rsid w:val="00F82E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aliases w:val="Знак Знак"/>
    <w:basedOn w:val="a0"/>
    <w:link w:val="a6"/>
    <w:rsid w:val="00F82E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C5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06.007\&#1040;&#1075;&#1088;&#1072;&#1088;&#1085;&#1072;&#1103;%20&#1082;&#1086;&#1084;&#1080;&#1089;&#1089;&#1080;&#1103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AppData\Local\Temp\Rar$DI06.007\&#1040;&#1075;&#1088;&#1072;&#1088;&#1085;&#1072;&#1103;%20&#1082;&#1086;&#1084;&#1080;&#1089;&#1089;&#1080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CB14E5126DBDD8015F73FFDD20062B3FEBF9DF7B7E2FDDA0812A7BCE157C7FK1h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8737A-8BF4-4B30-BC35-15D91FC2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2015-03-31T06:12:00Z</cp:lastPrinted>
  <dcterms:created xsi:type="dcterms:W3CDTF">2014-03-11T03:24:00Z</dcterms:created>
  <dcterms:modified xsi:type="dcterms:W3CDTF">2017-03-02T04:49:00Z</dcterms:modified>
</cp:coreProperties>
</file>