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55" w:rsidRDefault="00A84655" w:rsidP="00F86F4D">
      <w:pPr>
        <w:pStyle w:val="9"/>
        <w:jc w:val="center"/>
        <w:rPr>
          <w:rFonts w:ascii="ER Bukinist Bashkir" w:hAnsi="ER Bukinist Bashkir"/>
          <w:sz w:val="28"/>
        </w:rPr>
      </w:pPr>
    </w:p>
    <w:p w:rsidR="00285DE7" w:rsidRDefault="00F86F4D" w:rsidP="00285DE7">
      <w:pPr>
        <w:pStyle w:val="9"/>
        <w:jc w:val="both"/>
        <w:rPr>
          <w:sz w:val="16"/>
          <w:szCs w:val="16"/>
        </w:rPr>
      </w:pPr>
      <w:proofErr w:type="spellStart"/>
      <w:r>
        <w:rPr>
          <w:rFonts w:ascii="ER Bukinist Bashkir" w:hAnsi="ER Bukinist Bashkir"/>
          <w:sz w:val="28"/>
        </w:rPr>
        <w:t>ҠАРАР</w:t>
      </w:r>
      <w:proofErr w:type="spellEnd"/>
      <w:r>
        <w:rPr>
          <w:rFonts w:ascii="ER Bukinist Bashkir" w:hAnsi="ER Bukinist Bashkir"/>
          <w:sz w:val="28"/>
        </w:rPr>
        <w:t xml:space="preserve">          </w:t>
      </w:r>
      <w:r w:rsidR="00285DE7">
        <w:rPr>
          <w:rFonts w:ascii="ER Bukinist Bashkir" w:hAnsi="ER Bukinist Bashkir"/>
          <w:sz w:val="28"/>
        </w:rPr>
        <w:t xml:space="preserve">                                                 </w:t>
      </w:r>
      <w:r>
        <w:rPr>
          <w:rFonts w:ascii="ER Bukinist Bashkir" w:hAnsi="ER Bukinist Bashkir"/>
          <w:sz w:val="28"/>
        </w:rPr>
        <w:t xml:space="preserve">     </w:t>
      </w:r>
      <w:r w:rsidR="00285DE7">
        <w:rPr>
          <w:rFonts w:ascii="ER Bukinist Bashkir" w:hAnsi="ER Bukinist Bashkir"/>
          <w:sz w:val="28"/>
        </w:rPr>
        <w:t>РЕШЕНИЕ</w:t>
      </w:r>
    </w:p>
    <w:tbl>
      <w:tblPr>
        <w:tblpPr w:leftFromText="180" w:rightFromText="180" w:vertAnchor="text" w:horzAnchor="page" w:tblpX="1206" w:tblpY="-310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285DE7" w:rsidTr="00285DE7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85DE7" w:rsidRDefault="00285D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 xml:space="preserve">Башкортостан </w:t>
            </w:r>
            <w:proofErr w:type="spellStart"/>
            <w:r>
              <w:rPr>
                <w:b/>
                <w:sz w:val="18"/>
                <w:szCs w:val="18"/>
              </w:rPr>
              <w:t>Республика</w:t>
            </w:r>
            <w:r>
              <w:rPr>
                <w:b/>
                <w:iCs/>
                <w:sz w:val="18"/>
                <w:szCs w:val="18"/>
              </w:rPr>
              <w:t>һ</w:t>
            </w:r>
            <w:r>
              <w:rPr>
                <w:b/>
                <w:sz w:val="18"/>
                <w:szCs w:val="18"/>
              </w:rPr>
              <w:t>ының</w:t>
            </w:r>
            <w:proofErr w:type="spellEnd"/>
          </w:p>
          <w:p w:rsidR="00285DE7" w:rsidRDefault="00285DE7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Шаран районы</w:t>
            </w:r>
          </w:p>
          <w:p w:rsidR="00285DE7" w:rsidRDefault="00285DE7">
            <w:pPr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районының</w:t>
            </w:r>
            <w:proofErr w:type="spellEnd"/>
          </w:p>
          <w:p w:rsidR="00285DE7" w:rsidRDefault="00285DE7">
            <w:pPr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Акбарыс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285DE7" w:rsidRDefault="00285DE7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285DE7" w:rsidRDefault="00285DE7">
            <w:pPr>
              <w:pStyle w:val="aa"/>
              <w:tabs>
                <w:tab w:val="left" w:pos="708"/>
              </w:tabs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Акбарыс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</w:p>
          <w:p w:rsidR="00285DE7" w:rsidRDefault="00285DE7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5DE7" w:rsidRDefault="00285DE7">
            <w:pPr>
              <w:jc w:val="center"/>
              <w:rPr>
                <w:sz w:val="18"/>
                <w:szCs w:val="18"/>
              </w:rPr>
            </w:pPr>
          </w:p>
          <w:p w:rsidR="00285DE7" w:rsidRDefault="00285D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5DE7" w:rsidRDefault="00285DE7">
            <w:pPr>
              <w:jc w:val="center"/>
              <w:rPr>
                <w:b/>
                <w:sz w:val="18"/>
                <w:szCs w:val="18"/>
              </w:rPr>
            </w:pPr>
          </w:p>
          <w:p w:rsidR="00285DE7" w:rsidRDefault="00285D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сельского поселения</w:t>
            </w:r>
          </w:p>
          <w:p w:rsidR="00285DE7" w:rsidRDefault="00285DE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Акбарисовский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сельсовет</w:t>
            </w:r>
          </w:p>
          <w:p w:rsidR="00285DE7" w:rsidRDefault="00285D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</w:t>
            </w:r>
          </w:p>
          <w:p w:rsidR="00285DE7" w:rsidRDefault="00285DE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</w:p>
          <w:p w:rsidR="00285DE7" w:rsidRDefault="00285D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Башкортостан</w:t>
            </w:r>
          </w:p>
          <w:p w:rsidR="00285DE7" w:rsidRDefault="00285D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bCs/>
                <w:sz w:val="18"/>
                <w:szCs w:val="18"/>
              </w:rPr>
              <w:t>Акбарисово</w:t>
            </w:r>
            <w:proofErr w:type="spellEnd"/>
            <w:r>
              <w:rPr>
                <w:bCs/>
                <w:sz w:val="18"/>
                <w:szCs w:val="18"/>
              </w:rPr>
              <w:t>, ул</w:t>
            </w:r>
            <w:proofErr w:type="gramStart"/>
            <w:r>
              <w:rPr>
                <w:bCs/>
                <w:sz w:val="18"/>
                <w:szCs w:val="18"/>
              </w:rPr>
              <w:t>.Ш</w:t>
            </w:r>
            <w:proofErr w:type="gramEnd"/>
            <w:r>
              <w:rPr>
                <w:bCs/>
                <w:sz w:val="18"/>
                <w:szCs w:val="18"/>
              </w:rPr>
              <w:t>кольная,2</w:t>
            </w:r>
          </w:p>
          <w:p w:rsidR="00285DE7" w:rsidRDefault="00285DE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F86F4D" w:rsidRDefault="00F86F4D" w:rsidP="00285DE7">
      <w:pPr>
        <w:pStyle w:val="9"/>
        <w:jc w:val="center"/>
        <w:rPr>
          <w:rFonts w:ascii="Times New Roman" w:hAnsi="Times New Roman"/>
          <w:sz w:val="28"/>
          <w:szCs w:val="28"/>
        </w:rPr>
      </w:pPr>
      <w:r>
        <w:rPr>
          <w:rFonts w:ascii="ER Bukinist Bashkir" w:hAnsi="ER Bukinist Bashkir"/>
          <w:sz w:val="28"/>
        </w:rPr>
        <w:t xml:space="preserve">                                      </w:t>
      </w:r>
    </w:p>
    <w:p w:rsidR="00F86F4D" w:rsidRDefault="00F86F4D" w:rsidP="00F86F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22A7">
        <w:rPr>
          <w:rFonts w:ascii="Times New Roman" w:hAnsi="Times New Roman" w:cs="Times New Roman"/>
          <w:sz w:val="28"/>
          <w:szCs w:val="28"/>
        </w:rPr>
        <w:t>б отчете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постоянной комиссии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A928C5">
        <w:rPr>
          <w:rFonts w:ascii="Times New Roman" w:hAnsi="Times New Roman" w:cs="Times New Roman"/>
          <w:sz w:val="28"/>
          <w:szCs w:val="28"/>
        </w:rPr>
        <w:t xml:space="preserve"> и охране правопорядка Совета сельского поселения </w:t>
      </w:r>
      <w:proofErr w:type="spellStart"/>
      <w:r w:rsidR="00A928C5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A928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928C5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A928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84655">
        <w:rPr>
          <w:rFonts w:ascii="Times New Roman" w:hAnsi="Times New Roman" w:cs="Times New Roman"/>
          <w:sz w:val="28"/>
          <w:szCs w:val="28"/>
        </w:rPr>
        <w:t xml:space="preserve"> </w:t>
      </w:r>
      <w:r w:rsidR="006D09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846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D090D">
        <w:rPr>
          <w:rFonts w:ascii="Times New Roman" w:hAnsi="Times New Roman" w:cs="Times New Roman"/>
          <w:sz w:val="28"/>
          <w:szCs w:val="28"/>
        </w:rPr>
        <w:t>у</w:t>
      </w:r>
    </w:p>
    <w:p w:rsidR="00F86F4D" w:rsidRDefault="00F86F4D" w:rsidP="00F86F4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86F4D" w:rsidRDefault="00F86F4D" w:rsidP="00F86F4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F86F4D" w:rsidRDefault="00F86F4D" w:rsidP="00F86F4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</w:t>
      </w:r>
      <w:hyperlink r:id="rId7" w:anchor="Par31" w:history="1">
        <w:r>
          <w:rPr>
            <w:rStyle w:val="a5"/>
            <w:color w:val="auto"/>
            <w:sz w:val="28"/>
            <w:szCs w:val="28"/>
            <w:u w:val="none"/>
          </w:rPr>
          <w:t>отчет</w:t>
        </w:r>
      </w:hyperlink>
      <w:r>
        <w:rPr>
          <w:sz w:val="28"/>
          <w:szCs w:val="28"/>
        </w:rPr>
        <w:t xml:space="preserve"> председателя постоянной комиссии по социальным вопросам</w:t>
      </w:r>
      <w:r w:rsidR="00A8465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охране правопорядка Совета</w:t>
      </w:r>
      <w:r w:rsidR="00064FFB">
        <w:rPr>
          <w:sz w:val="28"/>
          <w:szCs w:val="28"/>
        </w:rPr>
        <w:t xml:space="preserve"> сельского поселения </w:t>
      </w:r>
      <w:proofErr w:type="spellStart"/>
      <w:r w:rsidR="00064FFB">
        <w:rPr>
          <w:sz w:val="28"/>
          <w:szCs w:val="28"/>
        </w:rPr>
        <w:t>Акбарисовский</w:t>
      </w:r>
      <w:proofErr w:type="spellEnd"/>
      <w:r w:rsidR="00064FF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064FFB">
        <w:rPr>
          <w:sz w:val="28"/>
          <w:szCs w:val="28"/>
        </w:rPr>
        <w:t>Ахметшиной</w:t>
      </w:r>
      <w:proofErr w:type="spellEnd"/>
      <w:r w:rsidR="00064FFB">
        <w:rPr>
          <w:sz w:val="28"/>
          <w:szCs w:val="28"/>
        </w:rPr>
        <w:t xml:space="preserve"> Г.Е</w:t>
      </w:r>
      <w:r>
        <w:rPr>
          <w:sz w:val="28"/>
          <w:szCs w:val="28"/>
        </w:rPr>
        <w:t xml:space="preserve">. о </w:t>
      </w:r>
      <w:r w:rsidR="00D722A7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постоянной комиссии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социальным вопросам</w:t>
      </w:r>
      <w:r w:rsidR="00A8465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охране правопорядка Совета </w:t>
      </w:r>
      <w:r w:rsidR="00064FFB">
        <w:rPr>
          <w:sz w:val="28"/>
          <w:szCs w:val="28"/>
        </w:rPr>
        <w:t xml:space="preserve">сельского поселения </w:t>
      </w:r>
      <w:proofErr w:type="spellStart"/>
      <w:r w:rsidR="00064FFB">
        <w:rPr>
          <w:sz w:val="28"/>
          <w:szCs w:val="28"/>
        </w:rPr>
        <w:t>Акбарисовский</w:t>
      </w:r>
      <w:proofErr w:type="spellEnd"/>
      <w:r w:rsidR="00064FF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201</w:t>
      </w:r>
      <w:r w:rsidR="00A84655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Совет</w:t>
      </w:r>
      <w:r w:rsidR="00064FFB">
        <w:rPr>
          <w:sz w:val="28"/>
          <w:szCs w:val="28"/>
        </w:rPr>
        <w:t xml:space="preserve"> сельского поселения </w:t>
      </w:r>
      <w:proofErr w:type="spellStart"/>
      <w:r w:rsidR="00064FFB">
        <w:rPr>
          <w:sz w:val="28"/>
          <w:szCs w:val="28"/>
        </w:rPr>
        <w:t>Акбарисовский</w:t>
      </w:r>
      <w:proofErr w:type="spellEnd"/>
      <w:r w:rsidR="00064FF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  <w:r>
        <w:rPr>
          <w:sz w:val="28"/>
          <w:szCs w:val="28"/>
        </w:rPr>
        <w:t xml:space="preserve"> решил:</w:t>
      </w:r>
    </w:p>
    <w:p w:rsidR="00F86F4D" w:rsidRPr="00A84655" w:rsidRDefault="00CE0691" w:rsidP="00A84655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hyperlink r:id="rId8" w:anchor="Par31" w:history="1">
        <w:r w:rsidR="00F86F4D" w:rsidRPr="00A84655">
          <w:rPr>
            <w:rStyle w:val="a5"/>
            <w:color w:val="auto"/>
            <w:sz w:val="28"/>
            <w:szCs w:val="28"/>
            <w:u w:val="none"/>
          </w:rPr>
          <w:t>Отчет</w:t>
        </w:r>
      </w:hyperlink>
      <w:r w:rsidR="00F86F4D" w:rsidRPr="00A84655">
        <w:rPr>
          <w:sz w:val="28"/>
          <w:szCs w:val="28"/>
        </w:rPr>
        <w:t xml:space="preserve"> о </w:t>
      </w:r>
      <w:r w:rsidR="00D722A7">
        <w:rPr>
          <w:sz w:val="28"/>
          <w:szCs w:val="28"/>
        </w:rPr>
        <w:t>деятельности</w:t>
      </w:r>
      <w:r w:rsidR="00F86F4D" w:rsidRPr="00A84655">
        <w:rPr>
          <w:sz w:val="28"/>
          <w:szCs w:val="28"/>
        </w:rPr>
        <w:t xml:space="preserve"> постоянной комиссии </w:t>
      </w:r>
      <w:r w:rsidR="00F86F4D" w:rsidRPr="00A84655">
        <w:rPr>
          <w:bCs/>
          <w:sz w:val="28"/>
          <w:szCs w:val="28"/>
        </w:rPr>
        <w:t xml:space="preserve">по </w:t>
      </w:r>
      <w:r w:rsidR="00F86F4D" w:rsidRPr="00A84655">
        <w:rPr>
          <w:sz w:val="28"/>
          <w:szCs w:val="28"/>
        </w:rPr>
        <w:t>социальным вопросам</w:t>
      </w:r>
      <w:r w:rsidR="00A84655" w:rsidRPr="00A84655">
        <w:rPr>
          <w:sz w:val="28"/>
          <w:szCs w:val="28"/>
        </w:rPr>
        <w:t xml:space="preserve"> и</w:t>
      </w:r>
      <w:r w:rsidR="00F86F4D" w:rsidRPr="00A84655">
        <w:rPr>
          <w:sz w:val="28"/>
          <w:szCs w:val="28"/>
        </w:rPr>
        <w:t xml:space="preserve"> охране правопорядка</w:t>
      </w:r>
      <w:r w:rsidR="00A928C5">
        <w:rPr>
          <w:sz w:val="28"/>
          <w:szCs w:val="28"/>
        </w:rPr>
        <w:t xml:space="preserve"> Совета сельского поселения </w:t>
      </w:r>
      <w:proofErr w:type="spellStart"/>
      <w:r w:rsidR="00A928C5">
        <w:rPr>
          <w:sz w:val="28"/>
          <w:szCs w:val="28"/>
        </w:rPr>
        <w:t>Акбарисовский</w:t>
      </w:r>
      <w:proofErr w:type="spellEnd"/>
      <w:r w:rsidR="00A928C5">
        <w:rPr>
          <w:sz w:val="28"/>
          <w:szCs w:val="28"/>
        </w:rPr>
        <w:t xml:space="preserve"> сельсовет муниципального района </w:t>
      </w:r>
      <w:proofErr w:type="spellStart"/>
      <w:r w:rsidR="00A928C5">
        <w:rPr>
          <w:sz w:val="28"/>
          <w:szCs w:val="28"/>
        </w:rPr>
        <w:t>Шаранский</w:t>
      </w:r>
      <w:proofErr w:type="spellEnd"/>
      <w:r w:rsidR="00A928C5">
        <w:rPr>
          <w:sz w:val="28"/>
          <w:szCs w:val="28"/>
        </w:rPr>
        <w:t xml:space="preserve"> район Республики Башкортостан </w:t>
      </w:r>
      <w:r w:rsidR="00F86F4D" w:rsidRPr="00A84655">
        <w:rPr>
          <w:sz w:val="28"/>
          <w:szCs w:val="28"/>
        </w:rPr>
        <w:t xml:space="preserve"> </w:t>
      </w:r>
      <w:r w:rsidR="006D090D">
        <w:rPr>
          <w:sz w:val="28"/>
          <w:szCs w:val="28"/>
        </w:rPr>
        <w:t>в</w:t>
      </w:r>
      <w:r w:rsidR="00F86F4D" w:rsidRPr="00A84655">
        <w:rPr>
          <w:sz w:val="28"/>
          <w:szCs w:val="28"/>
        </w:rPr>
        <w:t xml:space="preserve"> 201</w:t>
      </w:r>
      <w:r w:rsidR="00A84655" w:rsidRPr="00A84655">
        <w:rPr>
          <w:sz w:val="28"/>
          <w:szCs w:val="28"/>
        </w:rPr>
        <w:t>6</w:t>
      </w:r>
      <w:r w:rsidR="00F86F4D" w:rsidRPr="00A84655">
        <w:rPr>
          <w:sz w:val="28"/>
          <w:szCs w:val="28"/>
        </w:rPr>
        <w:t xml:space="preserve"> год</w:t>
      </w:r>
      <w:r w:rsidR="006D090D">
        <w:rPr>
          <w:sz w:val="28"/>
          <w:szCs w:val="28"/>
        </w:rPr>
        <w:t>у</w:t>
      </w:r>
      <w:r w:rsidR="00F86F4D" w:rsidRPr="00A84655">
        <w:rPr>
          <w:sz w:val="28"/>
          <w:szCs w:val="28"/>
        </w:rPr>
        <w:t xml:space="preserve"> принять к сведению (прилагается).</w:t>
      </w:r>
    </w:p>
    <w:p w:rsidR="00F86F4D" w:rsidRDefault="00F86F4D" w:rsidP="00F86F4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</w:p>
    <w:p w:rsidR="00F86F4D" w:rsidRDefault="00F86F4D" w:rsidP="00F86F4D">
      <w:pPr>
        <w:pStyle w:val="3"/>
        <w:ind w:firstLine="0"/>
        <w:rPr>
          <w:szCs w:val="28"/>
        </w:rPr>
      </w:pPr>
    </w:p>
    <w:p w:rsidR="00064FFB" w:rsidRDefault="00064FFB" w:rsidP="00F86F4D">
      <w:pPr>
        <w:pStyle w:val="3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F86F4D" w:rsidRDefault="00064FFB" w:rsidP="00F86F4D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Акбарисовский</w:t>
      </w:r>
      <w:proofErr w:type="spellEnd"/>
      <w:r>
        <w:rPr>
          <w:szCs w:val="28"/>
        </w:rPr>
        <w:t xml:space="preserve"> сельсовет</w:t>
      </w:r>
      <w:r w:rsidR="00F86F4D">
        <w:rPr>
          <w:szCs w:val="28"/>
        </w:rPr>
        <w:tab/>
      </w:r>
      <w:r w:rsidR="00F86F4D">
        <w:rPr>
          <w:szCs w:val="28"/>
        </w:rPr>
        <w:tab/>
      </w:r>
      <w:r w:rsidR="00F86F4D">
        <w:rPr>
          <w:szCs w:val="28"/>
        </w:rPr>
        <w:tab/>
      </w:r>
      <w:r w:rsidR="00F86F4D">
        <w:rPr>
          <w:szCs w:val="28"/>
        </w:rPr>
        <w:tab/>
        <w:t xml:space="preserve">                      </w:t>
      </w:r>
      <w:proofErr w:type="spellStart"/>
      <w:r>
        <w:rPr>
          <w:szCs w:val="28"/>
        </w:rPr>
        <w:t>Г.Е.Мухаметов</w:t>
      </w:r>
      <w:proofErr w:type="spellEnd"/>
    </w:p>
    <w:p w:rsidR="00F86F4D" w:rsidRDefault="00F86F4D" w:rsidP="00F86F4D">
      <w:pPr>
        <w:pStyle w:val="3"/>
        <w:ind w:left="360" w:firstLine="0"/>
        <w:rPr>
          <w:szCs w:val="28"/>
        </w:rPr>
      </w:pPr>
    </w:p>
    <w:p w:rsidR="00F86F4D" w:rsidRDefault="00F86F4D" w:rsidP="00F86F4D">
      <w:pPr>
        <w:pStyle w:val="3"/>
        <w:ind w:left="360" w:firstLine="0"/>
        <w:rPr>
          <w:szCs w:val="28"/>
        </w:rPr>
      </w:pPr>
    </w:p>
    <w:p w:rsidR="00F86F4D" w:rsidRDefault="00F86F4D" w:rsidP="00F86F4D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</w:t>
      </w:r>
      <w:r w:rsidR="00064FFB">
        <w:rPr>
          <w:szCs w:val="28"/>
        </w:rPr>
        <w:t>А</w:t>
      </w:r>
      <w:proofErr w:type="gramEnd"/>
      <w:r w:rsidR="00064FFB">
        <w:rPr>
          <w:szCs w:val="28"/>
        </w:rPr>
        <w:t>кбарисово</w:t>
      </w:r>
      <w:proofErr w:type="spellEnd"/>
    </w:p>
    <w:p w:rsidR="00F86F4D" w:rsidRDefault="00A84655" w:rsidP="00F86F4D">
      <w:pPr>
        <w:pStyle w:val="3"/>
        <w:ind w:firstLine="0"/>
        <w:rPr>
          <w:szCs w:val="28"/>
        </w:rPr>
      </w:pPr>
      <w:r>
        <w:rPr>
          <w:szCs w:val="28"/>
        </w:rPr>
        <w:t>2</w:t>
      </w:r>
      <w:r w:rsidR="00ED0122">
        <w:rPr>
          <w:szCs w:val="28"/>
        </w:rPr>
        <w:t>1</w:t>
      </w:r>
      <w:r w:rsidR="00F86F4D">
        <w:rPr>
          <w:szCs w:val="28"/>
        </w:rPr>
        <w:t>.0</w:t>
      </w:r>
      <w:r>
        <w:rPr>
          <w:szCs w:val="28"/>
        </w:rPr>
        <w:t>2</w:t>
      </w:r>
      <w:r w:rsidR="00F86F4D">
        <w:rPr>
          <w:szCs w:val="28"/>
        </w:rPr>
        <w:t>.201</w:t>
      </w:r>
      <w:r>
        <w:rPr>
          <w:szCs w:val="28"/>
        </w:rPr>
        <w:t>7</w:t>
      </w:r>
    </w:p>
    <w:p w:rsidR="00F86F4D" w:rsidRDefault="00F86F4D" w:rsidP="00F86F4D">
      <w:pPr>
        <w:pStyle w:val="3"/>
        <w:ind w:firstLine="0"/>
        <w:rPr>
          <w:szCs w:val="28"/>
        </w:rPr>
      </w:pPr>
      <w:r>
        <w:rPr>
          <w:szCs w:val="28"/>
        </w:rPr>
        <w:t>№</w:t>
      </w:r>
      <w:r w:rsidR="00E91362">
        <w:rPr>
          <w:szCs w:val="28"/>
        </w:rPr>
        <w:t xml:space="preserve"> </w:t>
      </w:r>
      <w:r w:rsidR="00A84655">
        <w:rPr>
          <w:szCs w:val="28"/>
        </w:rPr>
        <w:t>15/</w:t>
      </w:r>
      <w:r w:rsidR="003E39F7">
        <w:rPr>
          <w:szCs w:val="28"/>
        </w:rPr>
        <w:t>123</w:t>
      </w:r>
    </w:p>
    <w:p w:rsidR="00F86F4D" w:rsidRDefault="00F86F4D" w:rsidP="00F86F4D">
      <w:pPr>
        <w:widowControl w:val="0"/>
        <w:autoSpaceDE w:val="0"/>
        <w:autoSpaceDN w:val="0"/>
        <w:adjustRightInd w:val="0"/>
        <w:jc w:val="right"/>
        <w:outlineLvl w:val="0"/>
      </w:pPr>
    </w:p>
    <w:p w:rsidR="00F86F4D" w:rsidRDefault="00F86F4D" w:rsidP="00F86F4D">
      <w:pPr>
        <w:widowControl w:val="0"/>
        <w:autoSpaceDE w:val="0"/>
        <w:autoSpaceDN w:val="0"/>
        <w:adjustRightInd w:val="0"/>
        <w:jc w:val="right"/>
        <w:outlineLvl w:val="0"/>
      </w:pPr>
    </w:p>
    <w:p w:rsidR="00664995" w:rsidRDefault="00664995" w:rsidP="00F86F4D">
      <w:pPr>
        <w:widowControl w:val="0"/>
        <w:autoSpaceDE w:val="0"/>
        <w:autoSpaceDN w:val="0"/>
        <w:adjustRightInd w:val="0"/>
        <w:jc w:val="right"/>
        <w:outlineLvl w:val="0"/>
      </w:pPr>
    </w:p>
    <w:p w:rsidR="00F86F4D" w:rsidRDefault="00F86F4D" w:rsidP="00F86F4D">
      <w:pPr>
        <w:widowControl w:val="0"/>
        <w:autoSpaceDE w:val="0"/>
        <w:autoSpaceDN w:val="0"/>
        <w:adjustRightInd w:val="0"/>
        <w:jc w:val="right"/>
        <w:outlineLvl w:val="0"/>
      </w:pPr>
    </w:p>
    <w:p w:rsidR="00F86F4D" w:rsidRDefault="00F86F4D" w:rsidP="00F86F4D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064FFB" w:rsidRDefault="00F86F4D" w:rsidP="00F86F4D">
      <w:pPr>
        <w:widowControl w:val="0"/>
        <w:autoSpaceDE w:val="0"/>
        <w:autoSpaceDN w:val="0"/>
        <w:adjustRightInd w:val="0"/>
        <w:jc w:val="right"/>
      </w:pPr>
      <w:r>
        <w:t xml:space="preserve">к решению Совета </w:t>
      </w:r>
      <w:r w:rsidR="00064FFB">
        <w:t>сельского поселения</w:t>
      </w:r>
    </w:p>
    <w:p w:rsidR="00F86F4D" w:rsidRDefault="00064FFB" w:rsidP="00F86F4D">
      <w:pPr>
        <w:widowControl w:val="0"/>
        <w:autoSpaceDE w:val="0"/>
        <w:autoSpaceDN w:val="0"/>
        <w:adjustRightInd w:val="0"/>
        <w:jc w:val="right"/>
      </w:pPr>
      <w:proofErr w:type="spellStart"/>
      <w:r>
        <w:t>Акбарисовский</w:t>
      </w:r>
      <w:proofErr w:type="spellEnd"/>
      <w:r>
        <w:t xml:space="preserve"> сельсовет </w:t>
      </w:r>
      <w:r w:rsidR="00F86F4D">
        <w:t xml:space="preserve">муниципального района </w:t>
      </w:r>
    </w:p>
    <w:p w:rsidR="00F86F4D" w:rsidRDefault="00F86F4D" w:rsidP="00F86F4D">
      <w:pPr>
        <w:widowControl w:val="0"/>
        <w:autoSpaceDE w:val="0"/>
        <w:autoSpaceDN w:val="0"/>
        <w:adjustRightInd w:val="0"/>
        <w:jc w:val="right"/>
      </w:pPr>
      <w:proofErr w:type="spellStart"/>
      <w:r>
        <w:t>Шаранский</w:t>
      </w:r>
      <w:proofErr w:type="spellEnd"/>
      <w:r>
        <w:t xml:space="preserve"> район Республики Башкортостан</w:t>
      </w:r>
    </w:p>
    <w:p w:rsidR="00F86F4D" w:rsidRDefault="00F86F4D" w:rsidP="00F86F4D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A84655">
        <w:t>21 февраля</w:t>
      </w:r>
      <w:r>
        <w:t xml:space="preserve"> 201</w:t>
      </w:r>
      <w:r w:rsidR="00A84655">
        <w:t>7</w:t>
      </w:r>
      <w:r w:rsidR="00064FFB">
        <w:t xml:space="preserve"> г. №</w:t>
      </w:r>
      <w:r w:rsidR="00E91362">
        <w:t xml:space="preserve"> </w:t>
      </w:r>
      <w:r w:rsidR="00A84655">
        <w:t>15/</w:t>
      </w:r>
      <w:r w:rsidR="003E39F7">
        <w:t>123</w:t>
      </w:r>
    </w:p>
    <w:p w:rsidR="00CE7653" w:rsidRDefault="00CE7653" w:rsidP="00CE76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CE7653" w:rsidRDefault="00CE7653" w:rsidP="00CE76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722A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655">
        <w:rPr>
          <w:rFonts w:ascii="Times New Roman" w:hAnsi="Times New Roman" w:cs="Times New Roman"/>
          <w:sz w:val="28"/>
          <w:szCs w:val="28"/>
        </w:rPr>
        <w:t>постоянной комиссии по социальным вопросам и</w:t>
      </w:r>
      <w:r>
        <w:rPr>
          <w:rFonts w:ascii="Times New Roman" w:hAnsi="Times New Roman" w:cs="Times New Roman"/>
          <w:sz w:val="28"/>
          <w:szCs w:val="28"/>
        </w:rPr>
        <w:t xml:space="preserve"> охране правопорядка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E7653" w:rsidRDefault="00CE7653" w:rsidP="00CE76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6D09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846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D090D">
        <w:rPr>
          <w:rFonts w:ascii="Times New Roman" w:hAnsi="Times New Roman" w:cs="Times New Roman"/>
          <w:sz w:val="28"/>
          <w:szCs w:val="28"/>
        </w:rPr>
        <w:t>у</w:t>
      </w:r>
    </w:p>
    <w:p w:rsidR="00CE7653" w:rsidRDefault="00CE7653" w:rsidP="00CE7653">
      <w:pPr>
        <w:pStyle w:val="ConsPlusTitle"/>
        <w:jc w:val="center"/>
        <w:rPr>
          <w:rFonts w:ascii="Calibri" w:hAnsi="Calibri" w:cs="Calibri"/>
        </w:rPr>
      </w:pPr>
    </w:p>
    <w:p w:rsidR="00CE7653" w:rsidRDefault="00CE7653" w:rsidP="00CE76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 w:rsidRPr="004C3711">
          <w:rPr>
            <w:rStyle w:val="a5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сформированы постоянные комиссии Совета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сельсовет, в том числе комиссия по социальным вопросам</w:t>
      </w:r>
      <w:r w:rsidR="00A8465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охране правопорядка Совета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CE7653" w:rsidRDefault="00CE7653" w:rsidP="00CE76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входят 3 депутата: </w:t>
      </w:r>
    </w:p>
    <w:p w:rsidR="00CE7653" w:rsidRDefault="00CE7653" w:rsidP="00CE7653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Галина </w:t>
      </w:r>
      <w:proofErr w:type="spellStart"/>
      <w:r>
        <w:rPr>
          <w:sz w:val="28"/>
          <w:szCs w:val="28"/>
        </w:rPr>
        <w:t>Емельяновна</w:t>
      </w:r>
      <w:proofErr w:type="spellEnd"/>
      <w:r>
        <w:rPr>
          <w:sz w:val="28"/>
          <w:szCs w:val="28"/>
        </w:rPr>
        <w:t xml:space="preserve"> (избирательный округ №</w:t>
      </w:r>
      <w:r w:rsidR="00A84655">
        <w:rPr>
          <w:sz w:val="28"/>
          <w:szCs w:val="28"/>
        </w:rPr>
        <w:t>5</w:t>
      </w:r>
      <w:r>
        <w:rPr>
          <w:sz w:val="28"/>
          <w:szCs w:val="28"/>
        </w:rPr>
        <w:t xml:space="preserve">) - председатель комиссии, </w:t>
      </w:r>
      <w:proofErr w:type="spellStart"/>
      <w:r w:rsidR="00A84655">
        <w:rPr>
          <w:sz w:val="28"/>
          <w:szCs w:val="28"/>
        </w:rPr>
        <w:t>Шуматбаева</w:t>
      </w:r>
      <w:proofErr w:type="spellEnd"/>
      <w:r w:rsidR="00A84655">
        <w:rPr>
          <w:sz w:val="28"/>
          <w:szCs w:val="28"/>
        </w:rPr>
        <w:t xml:space="preserve"> </w:t>
      </w:r>
      <w:proofErr w:type="spellStart"/>
      <w:r w:rsidR="00A84655">
        <w:rPr>
          <w:sz w:val="28"/>
          <w:szCs w:val="28"/>
        </w:rPr>
        <w:t>Гюзель</w:t>
      </w:r>
      <w:proofErr w:type="spellEnd"/>
      <w:r w:rsidR="00A84655">
        <w:rPr>
          <w:sz w:val="28"/>
          <w:szCs w:val="28"/>
        </w:rPr>
        <w:t xml:space="preserve"> </w:t>
      </w:r>
      <w:proofErr w:type="spellStart"/>
      <w:r w:rsidR="00A84655">
        <w:rPr>
          <w:sz w:val="28"/>
          <w:szCs w:val="28"/>
        </w:rPr>
        <w:t>Минлигареевна</w:t>
      </w:r>
      <w:proofErr w:type="spellEnd"/>
      <w:r>
        <w:rPr>
          <w:sz w:val="28"/>
          <w:szCs w:val="28"/>
        </w:rPr>
        <w:t xml:space="preserve"> (избирательный округ №</w:t>
      </w:r>
      <w:r w:rsidR="00A84655">
        <w:rPr>
          <w:sz w:val="28"/>
          <w:szCs w:val="28"/>
        </w:rPr>
        <w:t>2</w:t>
      </w:r>
      <w:r>
        <w:rPr>
          <w:sz w:val="28"/>
          <w:szCs w:val="28"/>
        </w:rPr>
        <w:t xml:space="preserve">) - заместитель председателя комиссии, </w:t>
      </w:r>
      <w:proofErr w:type="spellStart"/>
      <w:r w:rsidR="00A84655">
        <w:rPr>
          <w:sz w:val="28"/>
          <w:szCs w:val="28"/>
        </w:rPr>
        <w:t>Асмаева</w:t>
      </w:r>
      <w:proofErr w:type="spellEnd"/>
      <w:r w:rsidR="00A84655">
        <w:rPr>
          <w:sz w:val="28"/>
          <w:szCs w:val="28"/>
        </w:rPr>
        <w:t xml:space="preserve"> </w:t>
      </w:r>
      <w:proofErr w:type="spellStart"/>
      <w:r w:rsidR="00A84655">
        <w:rPr>
          <w:sz w:val="28"/>
          <w:szCs w:val="28"/>
        </w:rPr>
        <w:t>Ангелика</w:t>
      </w:r>
      <w:proofErr w:type="spellEnd"/>
      <w:r w:rsidR="00A84655">
        <w:rPr>
          <w:sz w:val="28"/>
          <w:szCs w:val="28"/>
        </w:rPr>
        <w:t xml:space="preserve"> Александровна</w:t>
      </w:r>
      <w:r>
        <w:rPr>
          <w:sz w:val="28"/>
          <w:szCs w:val="28"/>
        </w:rPr>
        <w:t xml:space="preserve"> (избирательный округ №</w:t>
      </w:r>
      <w:r w:rsidR="00A84655">
        <w:rPr>
          <w:sz w:val="28"/>
          <w:szCs w:val="28"/>
        </w:rPr>
        <w:t>7</w:t>
      </w:r>
      <w:r>
        <w:rPr>
          <w:sz w:val="28"/>
          <w:szCs w:val="28"/>
        </w:rPr>
        <w:t>) – секретарь комиссии.</w:t>
      </w:r>
    </w:p>
    <w:p w:rsidR="00CE7653" w:rsidRDefault="00CE7653" w:rsidP="00CE7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 ведения и порядок деятельности комиссии установлен Регламентом Совета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Положением о постоянных комиссиях Совета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CE7653" w:rsidRDefault="009B29B3" w:rsidP="00CE76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="00CE7653">
        <w:rPr>
          <w:sz w:val="28"/>
          <w:szCs w:val="28"/>
        </w:rPr>
        <w:t xml:space="preserve"> комиссии была организова</w:t>
      </w:r>
      <w:r w:rsidR="00A84655">
        <w:rPr>
          <w:sz w:val="28"/>
          <w:szCs w:val="28"/>
        </w:rPr>
        <w:t>на согласно плану работы на 2016</w:t>
      </w:r>
      <w:r w:rsidR="00CE7653">
        <w:rPr>
          <w:sz w:val="28"/>
          <w:szCs w:val="28"/>
        </w:rPr>
        <w:t xml:space="preserve"> год и велась в полном соответствии с вопросами, которые входят в ее компетенцию.</w:t>
      </w:r>
    </w:p>
    <w:p w:rsidR="00CE7653" w:rsidRDefault="00CE7653" w:rsidP="00CE76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комиссии являются:</w:t>
      </w:r>
    </w:p>
    <w:p w:rsidR="00CE7653" w:rsidRDefault="00CE7653" w:rsidP="00CE7653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рассмотрение проектов решений Совета, внесенных главой сельского поселения и иными субъектами правотворческой инициативы, по предметам своего ведения, дача по ним заключений;</w:t>
      </w:r>
    </w:p>
    <w:p w:rsidR="00CE7653" w:rsidRDefault="00CE7653" w:rsidP="00CE7653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проектов решений Совета по предметам своего ведения.</w:t>
      </w:r>
    </w:p>
    <w:p w:rsidR="00CE7653" w:rsidRDefault="00CE7653" w:rsidP="00CE76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комиссией было проведено </w:t>
      </w:r>
      <w:r w:rsidR="00E42DAF">
        <w:rPr>
          <w:sz w:val="28"/>
          <w:szCs w:val="28"/>
        </w:rPr>
        <w:t>7</w:t>
      </w:r>
      <w:r>
        <w:rPr>
          <w:sz w:val="28"/>
          <w:szCs w:val="28"/>
        </w:rPr>
        <w:t xml:space="preserve"> заседаний, на которых было рассмотрено </w:t>
      </w:r>
      <w:r w:rsidR="00E42DAF">
        <w:rPr>
          <w:sz w:val="28"/>
          <w:szCs w:val="28"/>
        </w:rPr>
        <w:t>8</w:t>
      </w:r>
      <w:r>
        <w:rPr>
          <w:sz w:val="28"/>
          <w:szCs w:val="28"/>
        </w:rPr>
        <w:t xml:space="preserve"> вопросов. </w:t>
      </w:r>
    </w:p>
    <w:p w:rsidR="00CE7653" w:rsidRDefault="00CE7653" w:rsidP="00CE76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A928C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постоянная комиссия по социальным вопросам</w:t>
      </w:r>
      <w:r w:rsidR="00E42DA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охране правопорядка Совета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рассмотрела проекты решений Совета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в том числе в пределах деятельности комиссии по профилю:</w:t>
      </w:r>
    </w:p>
    <w:p w:rsidR="00CE7653" w:rsidRDefault="00CE7653" w:rsidP="00CE7653">
      <w:pPr>
        <w:numPr>
          <w:ilvl w:val="0"/>
          <w:numId w:val="6"/>
        </w:numPr>
        <w:ind w:left="567" w:hanging="567"/>
        <w:jc w:val="both"/>
      </w:pPr>
      <w:r>
        <w:rPr>
          <w:sz w:val="28"/>
          <w:szCs w:val="28"/>
        </w:rPr>
        <w:lastRenderedPageBreak/>
        <w:t xml:space="preserve">О предварительных итогах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 за истекший период 201</w:t>
      </w:r>
      <w:r w:rsidR="00E42DAF">
        <w:rPr>
          <w:sz w:val="28"/>
          <w:szCs w:val="28"/>
        </w:rPr>
        <w:t>6</w:t>
      </w:r>
      <w:r w:rsidR="00A92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и о прогнозе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E42DAF">
        <w:rPr>
          <w:sz w:val="28"/>
          <w:szCs w:val="28"/>
        </w:rPr>
        <w:t xml:space="preserve"> на 2017 год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E7653" w:rsidRPr="00E42DAF" w:rsidRDefault="00CE7653" w:rsidP="00CE7653">
      <w:pPr>
        <w:numPr>
          <w:ilvl w:val="0"/>
          <w:numId w:val="6"/>
        </w:numPr>
        <w:ind w:left="567" w:hanging="567"/>
        <w:jc w:val="both"/>
      </w:pPr>
      <w:r>
        <w:rPr>
          <w:bCs/>
          <w:spacing w:val="-1"/>
          <w:sz w:val="28"/>
          <w:szCs w:val="28"/>
        </w:rPr>
        <w:t>О плане мероприятий по благоустройству территории сельского поселения на 201</w:t>
      </w:r>
      <w:r w:rsidR="00E42DAF">
        <w:rPr>
          <w:bCs/>
          <w:spacing w:val="-1"/>
          <w:sz w:val="28"/>
          <w:szCs w:val="28"/>
        </w:rPr>
        <w:t>6</w:t>
      </w:r>
      <w:r>
        <w:rPr>
          <w:bCs/>
          <w:spacing w:val="-1"/>
          <w:sz w:val="28"/>
          <w:szCs w:val="28"/>
        </w:rPr>
        <w:t xml:space="preserve"> год. </w:t>
      </w:r>
    </w:p>
    <w:p w:rsidR="00E42DAF" w:rsidRPr="00E42DAF" w:rsidRDefault="00E42DAF" w:rsidP="00E42DAF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E42DAF">
        <w:rPr>
          <w:sz w:val="28"/>
          <w:szCs w:val="28"/>
        </w:rPr>
        <w:t xml:space="preserve">О порядке сообщения муниципальными служащими, замещающими должности муниципальной службы в Администрации сельского поселения </w:t>
      </w:r>
      <w:proofErr w:type="spellStart"/>
      <w:r w:rsidRPr="00E42DAF">
        <w:rPr>
          <w:sz w:val="28"/>
          <w:szCs w:val="28"/>
        </w:rPr>
        <w:t>Акбарисовский</w:t>
      </w:r>
      <w:proofErr w:type="spellEnd"/>
      <w:r w:rsidRPr="00E42DAF">
        <w:rPr>
          <w:sz w:val="28"/>
          <w:szCs w:val="28"/>
        </w:rPr>
        <w:t xml:space="preserve"> сельсовет муниципального района </w:t>
      </w:r>
      <w:proofErr w:type="spellStart"/>
      <w:r w:rsidRPr="00E42DAF">
        <w:rPr>
          <w:sz w:val="28"/>
          <w:szCs w:val="28"/>
        </w:rPr>
        <w:t>Шаранский</w:t>
      </w:r>
      <w:proofErr w:type="spellEnd"/>
      <w:r w:rsidRPr="00E42DAF">
        <w:rPr>
          <w:sz w:val="28"/>
          <w:szCs w:val="28"/>
        </w:rPr>
        <w:t xml:space="preserve"> район Республики Башкортостан, о возникновении личной заинтересованности  при исполнении должностных обязанностей, которая приводит                                                       или может привести к конфликту интересов</w:t>
      </w:r>
    </w:p>
    <w:p w:rsidR="00E42DAF" w:rsidRDefault="00E42DAF" w:rsidP="00EB3DF8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EB3DF8">
        <w:rPr>
          <w:sz w:val="28"/>
          <w:szCs w:val="28"/>
        </w:rPr>
        <w:t>О порядке сообщения депутатами</w:t>
      </w:r>
      <w:r w:rsidR="00EB3DF8" w:rsidRPr="00EB3DF8">
        <w:rPr>
          <w:sz w:val="28"/>
          <w:szCs w:val="28"/>
        </w:rPr>
        <w:t xml:space="preserve"> </w:t>
      </w:r>
      <w:r w:rsidRPr="00EB3DF8">
        <w:rPr>
          <w:sz w:val="28"/>
          <w:szCs w:val="28"/>
        </w:rPr>
        <w:t xml:space="preserve">Совета сельского поселения </w:t>
      </w:r>
      <w:proofErr w:type="spellStart"/>
      <w:r w:rsidRPr="00EB3DF8">
        <w:rPr>
          <w:sz w:val="28"/>
          <w:szCs w:val="28"/>
        </w:rPr>
        <w:t>Акбарисовский</w:t>
      </w:r>
      <w:proofErr w:type="spellEnd"/>
      <w:r w:rsidRPr="00EB3DF8">
        <w:rPr>
          <w:sz w:val="28"/>
          <w:szCs w:val="28"/>
        </w:rPr>
        <w:t xml:space="preserve"> сельсовет  муниципального района </w:t>
      </w:r>
      <w:proofErr w:type="spellStart"/>
      <w:r w:rsidRPr="00EB3DF8">
        <w:rPr>
          <w:sz w:val="28"/>
          <w:szCs w:val="28"/>
        </w:rPr>
        <w:t>Шаранский</w:t>
      </w:r>
      <w:proofErr w:type="spellEnd"/>
      <w:r w:rsidRPr="00EB3DF8">
        <w:rPr>
          <w:sz w:val="28"/>
          <w:szCs w:val="28"/>
        </w:rPr>
        <w:t xml:space="preserve">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B3DF8" w:rsidRPr="00EB3DF8" w:rsidRDefault="00EB3DF8" w:rsidP="00EB3DF8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E7653" w:rsidRDefault="00CE7653" w:rsidP="00CE76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депутатами постоянной комиссии рассмотрены следующие вопросы:</w:t>
      </w:r>
    </w:p>
    <w:p w:rsidR="00CE7653" w:rsidRDefault="00CE7653" w:rsidP="00CE76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    Об организации летнего отдыха детей;</w:t>
      </w:r>
    </w:p>
    <w:p w:rsidR="00E42DAF" w:rsidRPr="00E42DAF" w:rsidRDefault="00CE7653" w:rsidP="00E42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42DAF">
        <w:rPr>
          <w:sz w:val="28"/>
          <w:szCs w:val="28"/>
        </w:rPr>
        <w:t>Об</w:t>
      </w:r>
      <w:r w:rsidR="00E42DAF" w:rsidRPr="00E42DAF">
        <w:rPr>
          <w:sz w:val="28"/>
          <w:szCs w:val="28"/>
        </w:rPr>
        <w:t xml:space="preserve"> участии администрации сельского поселения </w:t>
      </w:r>
      <w:proofErr w:type="spellStart"/>
      <w:r w:rsidR="00E42DAF" w:rsidRPr="00E42DAF">
        <w:rPr>
          <w:sz w:val="28"/>
          <w:szCs w:val="28"/>
        </w:rPr>
        <w:t>Акбарисовский</w:t>
      </w:r>
      <w:proofErr w:type="spellEnd"/>
      <w:r w:rsidR="00E42DAF" w:rsidRPr="00E42DAF">
        <w:rPr>
          <w:sz w:val="28"/>
          <w:szCs w:val="28"/>
        </w:rPr>
        <w:t xml:space="preserve"> сельсовет муниципального района </w:t>
      </w:r>
      <w:proofErr w:type="spellStart"/>
      <w:r w:rsidR="00E42DAF" w:rsidRPr="00E42DAF">
        <w:rPr>
          <w:sz w:val="28"/>
          <w:szCs w:val="28"/>
        </w:rPr>
        <w:t>Шаранский</w:t>
      </w:r>
      <w:proofErr w:type="spellEnd"/>
      <w:r w:rsidR="00E42DAF" w:rsidRPr="00E42DAF">
        <w:rPr>
          <w:sz w:val="28"/>
          <w:szCs w:val="28"/>
        </w:rPr>
        <w:t xml:space="preserve"> район Республики Башкортостан в проекте Программы поддержки местных инициатив (ППМИ).</w:t>
      </w:r>
    </w:p>
    <w:p w:rsidR="00CE7653" w:rsidRDefault="00CE7653" w:rsidP="00CE7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избирателей через средства массовой информации о работе комиссии оставляет желать лучшего.</w:t>
      </w:r>
    </w:p>
    <w:p w:rsidR="00CE7653" w:rsidRDefault="00CE7653" w:rsidP="00CE7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члены комиссии поручения комиссии выполняли добросовестно.</w:t>
      </w:r>
    </w:p>
    <w:p w:rsidR="00CE7653" w:rsidRDefault="00CE7653" w:rsidP="00CE76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членами постоянной комиссии проводились приемы избирателей по личным вопросам по месту жительства. </w:t>
      </w:r>
    </w:p>
    <w:p w:rsidR="00CE7653" w:rsidRDefault="00CE7653" w:rsidP="00CE7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Организационное, материально-техническое, правовое обеспечение в работе комиссии осуществила администрация сельского </w:t>
      </w:r>
      <w:r w:rsidR="00664995">
        <w:rPr>
          <w:sz w:val="28"/>
          <w:szCs w:val="28"/>
        </w:rPr>
        <w:t xml:space="preserve">поселения </w:t>
      </w:r>
      <w:proofErr w:type="spellStart"/>
      <w:r w:rsidR="00664995">
        <w:rPr>
          <w:sz w:val="28"/>
          <w:szCs w:val="28"/>
        </w:rPr>
        <w:t>Акбарисовский</w:t>
      </w:r>
      <w:proofErr w:type="spellEnd"/>
      <w:r w:rsidR="00664995"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 xml:space="preserve">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86F4D" w:rsidRDefault="00CE7653" w:rsidP="00CE76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Дальнейшая работа комиссии будет осуществляться в строгом соответствии с утвержденным планом комиссии на 201</w:t>
      </w:r>
      <w:r w:rsidR="00E42DAF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будет направлена на исполнение функций, возложенных Советом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постоянную комиссию Совета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социальным вопросам</w:t>
      </w:r>
      <w:r w:rsidR="00E42DA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охране правопорядка.</w:t>
      </w:r>
      <w:proofErr w:type="gramEnd"/>
    </w:p>
    <w:sectPr w:rsidR="00F86F4D" w:rsidSect="0001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1EC"/>
    <w:multiLevelType w:val="hybridMultilevel"/>
    <w:tmpl w:val="86C6DDB0"/>
    <w:lvl w:ilvl="0" w:tplc="71B6D4C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FA7F9F"/>
    <w:multiLevelType w:val="hybridMultilevel"/>
    <w:tmpl w:val="E738FBEC"/>
    <w:lvl w:ilvl="0" w:tplc="8B6C1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47542"/>
    <w:multiLevelType w:val="hybridMultilevel"/>
    <w:tmpl w:val="8D5A46C0"/>
    <w:lvl w:ilvl="0" w:tplc="C11A9092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71310"/>
    <w:multiLevelType w:val="hybridMultilevel"/>
    <w:tmpl w:val="2158A8C6"/>
    <w:lvl w:ilvl="0" w:tplc="FC90E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6F4D"/>
    <w:rsid w:val="00016C55"/>
    <w:rsid w:val="00064FFB"/>
    <w:rsid w:val="00081CB4"/>
    <w:rsid w:val="00285DE7"/>
    <w:rsid w:val="00296129"/>
    <w:rsid w:val="002E5613"/>
    <w:rsid w:val="002E5AFF"/>
    <w:rsid w:val="003E39F7"/>
    <w:rsid w:val="005508F1"/>
    <w:rsid w:val="00622B57"/>
    <w:rsid w:val="00664995"/>
    <w:rsid w:val="006D090D"/>
    <w:rsid w:val="007969D9"/>
    <w:rsid w:val="007D39BB"/>
    <w:rsid w:val="008112C4"/>
    <w:rsid w:val="00857192"/>
    <w:rsid w:val="00945AEF"/>
    <w:rsid w:val="009B29B3"/>
    <w:rsid w:val="00A253D9"/>
    <w:rsid w:val="00A84655"/>
    <w:rsid w:val="00A928C5"/>
    <w:rsid w:val="00AA0F70"/>
    <w:rsid w:val="00AA6F93"/>
    <w:rsid w:val="00AD64CC"/>
    <w:rsid w:val="00C978C2"/>
    <w:rsid w:val="00CB1977"/>
    <w:rsid w:val="00CE0691"/>
    <w:rsid w:val="00CE7653"/>
    <w:rsid w:val="00D65F17"/>
    <w:rsid w:val="00D722A7"/>
    <w:rsid w:val="00E42DAF"/>
    <w:rsid w:val="00E91362"/>
    <w:rsid w:val="00E952CC"/>
    <w:rsid w:val="00EB3DF8"/>
    <w:rsid w:val="00ED0122"/>
    <w:rsid w:val="00F16F53"/>
    <w:rsid w:val="00F86F4D"/>
    <w:rsid w:val="00FB08AC"/>
    <w:rsid w:val="00FD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F86F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86F4D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semiHidden/>
    <w:unhideWhenUsed/>
    <w:rsid w:val="00F86F4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86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86F4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86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86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86F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6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84655"/>
    <w:pPr>
      <w:ind w:left="720"/>
      <w:contextualSpacing/>
    </w:pPr>
  </w:style>
  <w:style w:type="character" w:customStyle="1" w:styleId="a9">
    <w:name w:val="Верхний колонтитул Знак"/>
    <w:aliases w:val="Знак Знак"/>
    <w:basedOn w:val="a0"/>
    <w:link w:val="aa"/>
    <w:semiHidden/>
    <w:locked/>
    <w:rsid w:val="00285DE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aliases w:val="Знак"/>
    <w:basedOn w:val="a"/>
    <w:link w:val="a9"/>
    <w:semiHidden/>
    <w:unhideWhenUsed/>
    <w:rsid w:val="00285DE7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285D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00.365\&#1057;&#1086;&#1094;&#1080;&#1072;&#1083;&#1100;&#1085;&#1072;&#1103;%20&#1082;&#1086;&#1084;&#1080;&#1089;&#1089;&#1080;&#1103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AppData\Local\Temp\Rar$DI00.365\&#1057;&#1086;&#1094;&#1080;&#1072;&#1083;&#1100;&#1085;&#1072;&#1103;%20&#1082;&#1086;&#1084;&#1080;&#1089;&#1089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CB14E5126DBDD8015F73FFDD20062B3FEBF9DF7B7E2FDDA0812A7BCE157C7FK1h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0E4A-FDCA-42FF-AA48-5D0BDBC1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2015-03-31T06:26:00Z</cp:lastPrinted>
  <dcterms:created xsi:type="dcterms:W3CDTF">2014-03-11T03:37:00Z</dcterms:created>
  <dcterms:modified xsi:type="dcterms:W3CDTF">2017-03-02T04:48:00Z</dcterms:modified>
</cp:coreProperties>
</file>